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979" w:rsidRDefault="00435979" w:rsidP="00435979">
      <w:pPr>
        <w:spacing w:line="360" w:lineRule="auto"/>
        <w:jc w:val="center"/>
        <w:rPr>
          <w:rFonts w:cs="Arial"/>
          <w:b/>
          <w:caps/>
          <w:szCs w:val="24"/>
          <w:lang w:val="sv-SE"/>
        </w:rPr>
      </w:pPr>
      <w:r>
        <w:rPr>
          <w:rFonts w:cs="Arial"/>
          <w:b/>
          <w:caps/>
          <w:szCs w:val="24"/>
          <w:lang w:val="sv-SE"/>
        </w:rPr>
        <w:t>Standar 5</w:t>
      </w:r>
    </w:p>
    <w:p w:rsidR="00435979" w:rsidRDefault="00435979" w:rsidP="00435979">
      <w:pPr>
        <w:spacing w:line="360" w:lineRule="auto"/>
        <w:jc w:val="center"/>
        <w:rPr>
          <w:rFonts w:cs="Arial"/>
          <w:b/>
          <w:caps/>
          <w:szCs w:val="24"/>
          <w:lang w:val="sv-SE"/>
        </w:rPr>
      </w:pPr>
      <w:r>
        <w:rPr>
          <w:rFonts w:cs="Arial"/>
          <w:b/>
          <w:caps/>
          <w:szCs w:val="24"/>
          <w:lang w:val="sv-SE"/>
        </w:rPr>
        <w:t>Kurikulum, Pembelajaran, dan Suasana Akademik</w:t>
      </w:r>
    </w:p>
    <w:p w:rsidR="00435979" w:rsidRDefault="00435979" w:rsidP="00435979">
      <w:pPr>
        <w:spacing w:line="360" w:lineRule="auto"/>
        <w:rPr>
          <w:rFonts w:cs="Arial"/>
          <w:b/>
          <w:caps/>
          <w:szCs w:val="24"/>
          <w:lang w:val="sv-SE"/>
        </w:rPr>
      </w:pPr>
    </w:p>
    <w:p w:rsidR="00435979" w:rsidRDefault="00435979" w:rsidP="00435979">
      <w:pPr>
        <w:spacing w:line="360" w:lineRule="auto"/>
        <w:ind w:left="567" w:hanging="207"/>
        <w:rPr>
          <w:rFonts w:cs="Arial"/>
          <w:b/>
          <w:bCs/>
          <w:szCs w:val="22"/>
          <w:lang w:val="sv-SE"/>
        </w:rPr>
      </w:pPr>
      <w:r>
        <w:rPr>
          <w:rFonts w:cs="Arial"/>
          <w:b/>
          <w:bCs/>
          <w:szCs w:val="22"/>
          <w:lang w:val="sv-SE"/>
        </w:rPr>
        <w:t>5.1  Kurikulum</w:t>
      </w:r>
    </w:p>
    <w:p w:rsidR="00435979" w:rsidRDefault="00435979" w:rsidP="00435979">
      <w:pPr>
        <w:numPr>
          <w:ilvl w:val="0"/>
          <w:numId w:val="2"/>
        </w:numPr>
        <w:rPr>
          <w:rFonts w:cs="Arial"/>
          <w:bCs/>
          <w:szCs w:val="22"/>
          <w:lang w:val="sv-SE"/>
        </w:rPr>
      </w:pPr>
      <w:r>
        <w:rPr>
          <w:rFonts w:cs="Arial"/>
          <w:bCs/>
          <w:szCs w:val="22"/>
          <w:lang w:val="sv-SE"/>
        </w:rPr>
        <w:t>Kurikulum pendidikan tinggi adalah seperangkat rencana dan pengaturan mengenai isi, bahan kajian, maupun bahan pelajaran serta cara penyampaiannya, dan penilaian yang digunakan sebagai pedoman penyelenggaraan kegiatan pembelajaran di perguruan tinggi.</w:t>
      </w:r>
    </w:p>
    <w:p w:rsidR="00435979" w:rsidRDefault="00435979" w:rsidP="00435979">
      <w:pPr>
        <w:numPr>
          <w:ilvl w:val="0"/>
          <w:numId w:val="2"/>
        </w:numPr>
        <w:rPr>
          <w:rFonts w:cs="Arial"/>
          <w:lang w:val="sv-SE"/>
        </w:rPr>
      </w:pPr>
      <w:r>
        <w:rPr>
          <w:rFonts w:cs="Arial"/>
          <w:lang w:val="sv-SE"/>
        </w:rPr>
        <w:t>Kurikulum se</w:t>
      </w:r>
      <w:r>
        <w:rPr>
          <w:rFonts w:cs="Arial"/>
          <w:lang w:val="id-ID"/>
        </w:rPr>
        <w:t>harus</w:t>
      </w:r>
      <w:r>
        <w:rPr>
          <w:rFonts w:cs="Arial"/>
          <w:lang w:val="sv-SE"/>
        </w:rPr>
        <w:t>nya</w:t>
      </w:r>
      <w:r>
        <w:rPr>
          <w:rFonts w:cs="Arial"/>
          <w:lang w:val="id-ID"/>
        </w:rPr>
        <w:t xml:space="preserve"> </w:t>
      </w:r>
      <w:r>
        <w:rPr>
          <w:rFonts w:cs="Arial"/>
          <w:lang w:val="sv-SE"/>
        </w:rPr>
        <w:t>memuat standar kompetensi lulusan yang terstruktur dalam kompetensi utama, pe</w:t>
      </w:r>
      <w:r>
        <w:rPr>
          <w:rFonts w:cs="Arial"/>
          <w:lang w:val="id-ID"/>
        </w:rPr>
        <w:t>ndukung</w:t>
      </w:r>
      <w:r>
        <w:rPr>
          <w:rFonts w:cs="Arial"/>
          <w:lang w:val="sv-SE"/>
        </w:rPr>
        <w:t xml:space="preserve"> dan lainnya</w:t>
      </w:r>
      <w:r>
        <w:rPr>
          <w:rFonts w:cs="Arial"/>
          <w:lang w:val="id-ID"/>
        </w:rPr>
        <w:t xml:space="preserve"> </w:t>
      </w:r>
      <w:r>
        <w:rPr>
          <w:rFonts w:cs="Arial"/>
          <w:lang w:val="sv-SE"/>
        </w:rPr>
        <w:t xml:space="preserve">yang mendukung </w:t>
      </w:r>
      <w:r>
        <w:rPr>
          <w:rFonts w:cs="Arial"/>
          <w:lang w:val="id-ID"/>
        </w:rPr>
        <w:t>tercapainya tujuan, terlaksananya misi, dan terwujudnya visi</w:t>
      </w:r>
      <w:r>
        <w:rPr>
          <w:rFonts w:cs="Arial"/>
          <w:lang w:val="sv-SE"/>
        </w:rPr>
        <w:t xml:space="preserve"> </w:t>
      </w:r>
      <w:r>
        <w:rPr>
          <w:rFonts w:cs="Arial"/>
          <w:lang w:val="id-ID"/>
        </w:rPr>
        <w:t>program studi.</w:t>
      </w:r>
      <w:r>
        <w:rPr>
          <w:rFonts w:cs="Arial"/>
          <w:lang w:val="sv-SE"/>
        </w:rPr>
        <w:t xml:space="preserve"> Kurikulum</w:t>
      </w:r>
      <w:r>
        <w:rPr>
          <w:rFonts w:cs="Arial"/>
          <w:lang w:val="id-ID"/>
        </w:rPr>
        <w:t xml:space="preserve"> memuat</w:t>
      </w:r>
      <w:r>
        <w:rPr>
          <w:rFonts w:cs="Arial"/>
          <w:lang w:val="sv-SE"/>
        </w:rPr>
        <w:t xml:space="preserve"> mata kuliah/modul/blok yang mendukung pencapaian kompetensi lulusan</w:t>
      </w:r>
      <w:r>
        <w:rPr>
          <w:rFonts w:cs="Arial"/>
          <w:lang w:val="id-ID"/>
        </w:rPr>
        <w:t xml:space="preserve"> dan </w:t>
      </w:r>
      <w:r>
        <w:rPr>
          <w:rFonts w:cs="Arial"/>
          <w:lang w:val="sv-SE"/>
        </w:rPr>
        <w:t>memberikan kel</w:t>
      </w:r>
      <w:r>
        <w:rPr>
          <w:rFonts w:cs="Arial"/>
          <w:lang w:val="id-ID"/>
        </w:rPr>
        <w:t>el</w:t>
      </w:r>
      <w:r>
        <w:rPr>
          <w:rFonts w:cs="Arial"/>
          <w:lang w:val="sv-SE"/>
        </w:rPr>
        <w:t>uas</w:t>
      </w:r>
      <w:r>
        <w:rPr>
          <w:rFonts w:cs="Arial"/>
          <w:lang w:val="id-ID"/>
        </w:rPr>
        <w:t>a</w:t>
      </w:r>
      <w:r>
        <w:rPr>
          <w:rFonts w:cs="Arial"/>
          <w:lang w:val="sv-SE"/>
        </w:rPr>
        <w:t xml:space="preserve">an pada mahasiswa untuk memperluas wawasan dan memperdalam keahlian sesuai dengan minatnya, serta dilengkapi dengan deskripsi mata kuliah/modul/blok, silabus, </w:t>
      </w:r>
      <w:r>
        <w:rPr>
          <w:rFonts w:cs="Arial"/>
          <w:lang w:val="id-ID"/>
        </w:rPr>
        <w:t>rencana pembelajaran</w:t>
      </w:r>
      <w:r>
        <w:rPr>
          <w:rFonts w:cs="Arial"/>
          <w:lang w:val="sv-SE"/>
        </w:rPr>
        <w:t xml:space="preserve"> dan evaluasi. </w:t>
      </w:r>
    </w:p>
    <w:p w:rsidR="00435979" w:rsidRDefault="00435979" w:rsidP="00435979">
      <w:pPr>
        <w:numPr>
          <w:ilvl w:val="0"/>
          <w:numId w:val="2"/>
        </w:numPr>
        <w:rPr>
          <w:rFonts w:cs="Arial"/>
          <w:lang w:val="sv-SE"/>
        </w:rPr>
      </w:pPr>
      <w:r>
        <w:rPr>
          <w:rFonts w:cs="Arial"/>
          <w:lang w:val="af-ZA"/>
        </w:rPr>
        <w:t xml:space="preserve">Kurikulum </w:t>
      </w:r>
      <w:r>
        <w:rPr>
          <w:rFonts w:cs="Arial"/>
          <w:lang w:val="id-ID"/>
        </w:rPr>
        <w:t xml:space="preserve">harus </w:t>
      </w:r>
      <w:r>
        <w:rPr>
          <w:rFonts w:cs="Arial"/>
          <w:lang w:val="sv-SE"/>
        </w:rPr>
        <w:t>dirancang</w:t>
      </w:r>
      <w:r>
        <w:rPr>
          <w:rFonts w:cs="Arial"/>
          <w:lang w:val="id-ID"/>
        </w:rPr>
        <w:t xml:space="preserve"> berdasarkan </w:t>
      </w:r>
      <w:r>
        <w:rPr>
          <w:rFonts w:cs="Arial"/>
          <w:lang w:val="af-ZA"/>
        </w:rPr>
        <w:t xml:space="preserve">relevansinya dengan tujuan, cakupan dan kedalaman materi, pengorganisasian yang mendorong terbentuknya </w:t>
      </w:r>
      <w:r>
        <w:rPr>
          <w:rFonts w:cs="Arial"/>
          <w:i/>
          <w:lang w:val="af-ZA"/>
        </w:rPr>
        <w:t xml:space="preserve">hard skills </w:t>
      </w:r>
      <w:r>
        <w:rPr>
          <w:rFonts w:cs="Arial"/>
          <w:lang w:val="af-ZA"/>
        </w:rPr>
        <w:t>dan</w:t>
      </w:r>
      <w:r>
        <w:rPr>
          <w:rFonts w:cs="Arial"/>
          <w:i/>
          <w:lang w:val="af-ZA"/>
        </w:rPr>
        <w:t xml:space="preserve"> </w:t>
      </w:r>
      <w:r>
        <w:rPr>
          <w:rFonts w:cs="Arial"/>
          <w:lang w:val="af-ZA"/>
        </w:rPr>
        <w:t>keterampilan kepribadian dan perilaku (</w:t>
      </w:r>
      <w:r>
        <w:rPr>
          <w:rFonts w:cs="Arial"/>
          <w:i/>
          <w:lang w:val="af-ZA"/>
        </w:rPr>
        <w:t>soft skills</w:t>
      </w:r>
      <w:r>
        <w:rPr>
          <w:rFonts w:cs="Arial"/>
          <w:lang w:val="af-ZA"/>
        </w:rPr>
        <w:t>)</w:t>
      </w:r>
      <w:r>
        <w:rPr>
          <w:rFonts w:cs="Arial"/>
          <w:i/>
          <w:lang w:val="af-ZA"/>
        </w:rPr>
        <w:t xml:space="preserve"> </w:t>
      </w:r>
      <w:r>
        <w:rPr>
          <w:rFonts w:cs="Arial"/>
          <w:lang w:val="af-ZA"/>
        </w:rPr>
        <w:t>yang</w:t>
      </w:r>
      <w:r>
        <w:rPr>
          <w:rFonts w:cs="Arial"/>
          <w:i/>
          <w:lang w:val="af-ZA"/>
        </w:rPr>
        <w:t xml:space="preserve"> </w:t>
      </w:r>
      <w:r>
        <w:rPr>
          <w:rFonts w:cs="Arial"/>
          <w:iCs/>
          <w:lang w:val="id-ID"/>
        </w:rPr>
        <w:t>dapat diterapkan dalam berbagai situasi dan kondisi</w:t>
      </w:r>
      <w:r>
        <w:rPr>
          <w:rFonts w:cs="Arial"/>
          <w:i/>
          <w:lang w:val="af-ZA"/>
        </w:rPr>
        <w:t>.</w:t>
      </w:r>
    </w:p>
    <w:p w:rsidR="00435979" w:rsidRDefault="00435979" w:rsidP="00435979">
      <w:pPr>
        <w:ind w:left="567" w:hanging="567"/>
        <w:rPr>
          <w:rFonts w:cs="Arial"/>
          <w:bCs/>
          <w:szCs w:val="22"/>
          <w:lang w:val="id-ID"/>
        </w:rPr>
      </w:pP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474980</wp:posOffset>
                </wp:positionH>
                <wp:positionV relativeFrom="paragraph">
                  <wp:posOffset>43180</wp:posOffset>
                </wp:positionV>
                <wp:extent cx="4584065" cy="4339590"/>
                <wp:effectExtent l="8255" t="5080" r="825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4339590"/>
                        </a:xfrm>
                        <a:prstGeom prst="rect">
                          <a:avLst/>
                        </a:prstGeom>
                        <a:solidFill>
                          <a:srgbClr val="FFFFFF"/>
                        </a:solidFill>
                        <a:ln w="9525">
                          <a:solidFill>
                            <a:srgbClr val="000000"/>
                          </a:solidFill>
                          <a:miter lim="800000"/>
                          <a:headEnd/>
                          <a:tailEnd/>
                        </a:ln>
                      </wps:spPr>
                      <wps:txbx>
                        <w:txbxContent>
                          <w:p w:rsidR="008307CF" w:rsidRDefault="008307CF" w:rsidP="00435979">
                            <w:pPr>
                              <w:pStyle w:val="ListParagraph"/>
                              <w:spacing w:line="360" w:lineRule="auto"/>
                              <w:ind w:left="142" w:firstLine="425"/>
                              <w:jc w:val="both"/>
                              <w:rPr>
                                <w:rFonts w:ascii="Arial" w:hAnsi="Arial" w:cs="Arial"/>
                                <w:sz w:val="22"/>
                                <w:szCs w:val="22"/>
                              </w:rPr>
                            </w:pPr>
                            <w:proofErr w:type="spellStart"/>
                            <w:r>
                              <w:rPr>
                                <w:rFonts w:ascii="Arial" w:hAnsi="Arial" w:cs="Arial"/>
                                <w:sz w:val="22"/>
                                <w:szCs w:val="22"/>
                              </w:rPr>
                              <w:t>Kurikulum</w:t>
                            </w:r>
                            <w:proofErr w:type="spellEnd"/>
                            <w:r>
                              <w:rPr>
                                <w:rFonts w:ascii="Arial" w:hAnsi="Arial" w:cs="Arial"/>
                                <w:sz w:val="22"/>
                                <w:szCs w:val="22"/>
                              </w:rPr>
                              <w:t xml:space="preserve"> Program </w:t>
                            </w:r>
                            <w:proofErr w:type="spellStart"/>
                            <w:r>
                              <w:rPr>
                                <w:rFonts w:ascii="Arial" w:hAnsi="Arial" w:cs="Arial"/>
                                <w:sz w:val="22"/>
                                <w:szCs w:val="22"/>
                              </w:rPr>
                              <w:t>Studi</w:t>
                            </w:r>
                            <w:proofErr w:type="spellEnd"/>
                            <w:r>
                              <w:rPr>
                                <w:rFonts w:ascii="Arial" w:hAnsi="Arial" w:cs="Arial"/>
                                <w:sz w:val="22"/>
                                <w:szCs w:val="22"/>
                              </w:rPr>
                              <w:t xml:space="preserve"> </w:t>
                            </w:r>
                            <w:proofErr w:type="spellStart"/>
                            <w:r>
                              <w:rPr>
                                <w:rFonts w:ascii="Arial" w:hAnsi="Arial" w:cs="Arial"/>
                                <w:sz w:val="22"/>
                                <w:szCs w:val="22"/>
                              </w:rPr>
                              <w:t>Administrasi</w:t>
                            </w:r>
                            <w:proofErr w:type="spellEnd"/>
                            <w:r>
                              <w:rPr>
                                <w:rFonts w:ascii="Arial" w:hAnsi="Arial" w:cs="Arial"/>
                                <w:sz w:val="22"/>
                                <w:szCs w:val="22"/>
                              </w:rPr>
                              <w:t xml:space="preserve"> </w:t>
                            </w:r>
                            <w:proofErr w:type="spellStart"/>
                            <w:r>
                              <w:rPr>
                                <w:rFonts w:ascii="Arial" w:hAnsi="Arial" w:cs="Arial"/>
                                <w:sz w:val="22"/>
                                <w:szCs w:val="22"/>
                              </w:rPr>
                              <w:t>Publik</w:t>
                            </w:r>
                            <w:proofErr w:type="spellEnd"/>
                            <w:r>
                              <w:rPr>
                                <w:rFonts w:ascii="Arial" w:hAnsi="Arial" w:cs="Arial"/>
                                <w:sz w:val="22"/>
                                <w:szCs w:val="22"/>
                              </w:rPr>
                              <w:t xml:space="preserve"> Program </w:t>
                            </w:r>
                            <w:proofErr w:type="spellStart"/>
                            <w:r>
                              <w:rPr>
                                <w:rFonts w:ascii="Arial" w:hAnsi="Arial" w:cs="Arial"/>
                                <w:sz w:val="22"/>
                                <w:szCs w:val="22"/>
                              </w:rPr>
                              <w:t>Pascasarjana</w:t>
                            </w:r>
                            <w:proofErr w:type="spellEnd"/>
                            <w:r>
                              <w:rPr>
                                <w:rFonts w:ascii="Arial" w:hAnsi="Arial" w:cs="Arial"/>
                                <w:sz w:val="22"/>
                                <w:szCs w:val="22"/>
                              </w:rPr>
                              <w:t xml:space="preserve"> UNS </w:t>
                            </w:r>
                            <w:r>
                              <w:rPr>
                                <w:rFonts w:ascii="Arial" w:hAnsi="Arial" w:cs="Arial"/>
                                <w:sz w:val="22"/>
                                <w:szCs w:val="22"/>
                                <w:lang w:val="id-ID"/>
                              </w:rPr>
                              <w:t>a</w:t>
                            </w:r>
                            <w:proofErr w:type="spellStart"/>
                            <w:r>
                              <w:rPr>
                                <w:rFonts w:ascii="Arial" w:hAnsi="Arial" w:cs="Arial"/>
                                <w:sz w:val="22"/>
                                <w:szCs w:val="22"/>
                              </w:rPr>
                              <w:t>dalah</w:t>
                            </w:r>
                            <w:proofErr w:type="spellEnd"/>
                            <w:r>
                              <w:rPr>
                                <w:rFonts w:ascii="Arial" w:hAnsi="Arial" w:cs="Arial"/>
                                <w:sz w:val="22"/>
                                <w:szCs w:val="22"/>
                              </w:rPr>
                              <w:t xml:space="preserve"> </w:t>
                            </w:r>
                            <w:proofErr w:type="spellStart"/>
                            <w:r>
                              <w:rPr>
                                <w:rFonts w:ascii="Arial" w:hAnsi="Arial" w:cs="Arial"/>
                                <w:sz w:val="22"/>
                                <w:szCs w:val="22"/>
                              </w:rPr>
                              <w:t>seperangkat</w:t>
                            </w:r>
                            <w:proofErr w:type="spellEnd"/>
                            <w:r>
                              <w:rPr>
                                <w:rFonts w:ascii="Arial" w:hAnsi="Arial" w:cs="Arial"/>
                                <w:sz w:val="22"/>
                                <w:szCs w:val="22"/>
                              </w:rPr>
                              <w:t xml:space="preserve"> </w:t>
                            </w:r>
                            <w:proofErr w:type="spellStart"/>
                            <w:r>
                              <w:rPr>
                                <w:rFonts w:ascii="Arial" w:hAnsi="Arial" w:cs="Arial"/>
                                <w:sz w:val="22"/>
                                <w:szCs w:val="22"/>
                              </w:rPr>
                              <w:t>rencana</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peraturan</w:t>
                            </w:r>
                            <w:proofErr w:type="spellEnd"/>
                            <w:r>
                              <w:rPr>
                                <w:rFonts w:ascii="Arial" w:hAnsi="Arial" w:cs="Arial"/>
                                <w:sz w:val="22"/>
                                <w:szCs w:val="22"/>
                              </w:rPr>
                              <w:t xml:space="preserve"> </w:t>
                            </w:r>
                            <w:proofErr w:type="spellStart"/>
                            <w:r>
                              <w:rPr>
                                <w:rFonts w:ascii="Arial" w:hAnsi="Arial" w:cs="Arial"/>
                                <w:sz w:val="22"/>
                                <w:szCs w:val="22"/>
                              </w:rPr>
                              <w:t>mengenai</w:t>
                            </w:r>
                            <w:proofErr w:type="spellEnd"/>
                            <w:r>
                              <w:rPr>
                                <w:rFonts w:ascii="Arial" w:hAnsi="Arial" w:cs="Arial"/>
                                <w:sz w:val="22"/>
                                <w:szCs w:val="22"/>
                              </w:rPr>
                              <w:t xml:space="preserve"> </w:t>
                            </w:r>
                            <w:proofErr w:type="spellStart"/>
                            <w:r>
                              <w:rPr>
                                <w:rFonts w:ascii="Arial" w:hAnsi="Arial" w:cs="Arial"/>
                                <w:sz w:val="22"/>
                                <w:szCs w:val="22"/>
                              </w:rPr>
                              <w:t>isi</w:t>
                            </w:r>
                            <w:proofErr w:type="spellEnd"/>
                            <w:r>
                              <w:rPr>
                                <w:rFonts w:ascii="Arial" w:hAnsi="Arial" w:cs="Arial"/>
                                <w:sz w:val="22"/>
                                <w:szCs w:val="22"/>
                              </w:rPr>
                              <w:t xml:space="preserve">, </w:t>
                            </w:r>
                            <w:proofErr w:type="spellStart"/>
                            <w:r>
                              <w:rPr>
                                <w:rFonts w:ascii="Arial" w:hAnsi="Arial" w:cs="Arial"/>
                                <w:sz w:val="22"/>
                                <w:szCs w:val="22"/>
                              </w:rPr>
                              <w:t>bahan</w:t>
                            </w:r>
                            <w:proofErr w:type="spellEnd"/>
                            <w:r>
                              <w:rPr>
                                <w:rFonts w:ascii="Arial" w:hAnsi="Arial" w:cs="Arial"/>
                                <w:sz w:val="22"/>
                                <w:szCs w:val="22"/>
                              </w:rPr>
                              <w:t xml:space="preserve"> </w:t>
                            </w:r>
                            <w:proofErr w:type="spellStart"/>
                            <w:r>
                              <w:rPr>
                                <w:rFonts w:ascii="Arial" w:hAnsi="Arial" w:cs="Arial"/>
                                <w:sz w:val="22"/>
                                <w:szCs w:val="22"/>
                              </w:rPr>
                              <w:t>kajian</w:t>
                            </w:r>
                            <w:proofErr w:type="spellEnd"/>
                            <w:r>
                              <w:rPr>
                                <w:rFonts w:ascii="Arial" w:hAnsi="Arial" w:cs="Arial"/>
                                <w:sz w:val="22"/>
                                <w:szCs w:val="22"/>
                              </w:rPr>
                              <w:t xml:space="preserve">, </w:t>
                            </w:r>
                            <w:proofErr w:type="spellStart"/>
                            <w:r>
                              <w:rPr>
                                <w:rFonts w:ascii="Arial" w:hAnsi="Arial" w:cs="Arial"/>
                                <w:sz w:val="22"/>
                                <w:szCs w:val="22"/>
                              </w:rPr>
                              <w:t>maupun</w:t>
                            </w:r>
                            <w:proofErr w:type="spellEnd"/>
                            <w:r>
                              <w:rPr>
                                <w:rFonts w:ascii="Arial" w:hAnsi="Arial" w:cs="Arial"/>
                                <w:sz w:val="22"/>
                                <w:szCs w:val="22"/>
                              </w:rPr>
                              <w:t xml:space="preserve"> </w:t>
                            </w:r>
                            <w:proofErr w:type="spellStart"/>
                            <w:r>
                              <w:rPr>
                                <w:rFonts w:ascii="Arial" w:hAnsi="Arial" w:cs="Arial"/>
                                <w:sz w:val="22"/>
                                <w:szCs w:val="22"/>
                              </w:rPr>
                              <w:t>bahan</w:t>
                            </w:r>
                            <w:proofErr w:type="spellEnd"/>
                            <w:r>
                              <w:rPr>
                                <w:rFonts w:ascii="Arial" w:hAnsi="Arial" w:cs="Arial"/>
                                <w:sz w:val="22"/>
                                <w:szCs w:val="22"/>
                              </w:rPr>
                              <w:t xml:space="preserve"> </w:t>
                            </w:r>
                            <w:proofErr w:type="spellStart"/>
                            <w:r>
                              <w:rPr>
                                <w:rFonts w:ascii="Arial" w:hAnsi="Arial" w:cs="Arial"/>
                                <w:sz w:val="22"/>
                                <w:szCs w:val="22"/>
                              </w:rPr>
                              <w:t>pelajaran</w:t>
                            </w:r>
                            <w:proofErr w:type="spellEnd"/>
                            <w:r>
                              <w:rPr>
                                <w:rFonts w:ascii="Arial" w:hAnsi="Arial" w:cs="Arial"/>
                                <w:sz w:val="22"/>
                                <w:szCs w:val="22"/>
                              </w:rPr>
                              <w:t xml:space="preserve"> </w:t>
                            </w:r>
                            <w:proofErr w:type="spellStart"/>
                            <w:r>
                              <w:rPr>
                                <w:rFonts w:ascii="Arial" w:hAnsi="Arial" w:cs="Arial"/>
                                <w:sz w:val="22"/>
                                <w:szCs w:val="22"/>
                              </w:rPr>
                              <w:t>serta</w:t>
                            </w:r>
                            <w:proofErr w:type="spellEnd"/>
                            <w:r>
                              <w:rPr>
                                <w:rFonts w:ascii="Arial" w:hAnsi="Arial" w:cs="Arial"/>
                                <w:sz w:val="22"/>
                                <w:szCs w:val="22"/>
                              </w:rPr>
                              <w:t xml:space="preserve"> </w:t>
                            </w:r>
                            <w:proofErr w:type="spellStart"/>
                            <w:proofErr w:type="gramStart"/>
                            <w:r>
                              <w:rPr>
                                <w:rFonts w:ascii="Arial" w:hAnsi="Arial" w:cs="Arial"/>
                                <w:sz w:val="22"/>
                                <w:szCs w:val="22"/>
                              </w:rPr>
                              <w:t>cara</w:t>
                            </w:r>
                            <w:proofErr w:type="spellEnd"/>
                            <w:proofErr w:type="gramEnd"/>
                            <w:r>
                              <w:rPr>
                                <w:rFonts w:ascii="Arial" w:hAnsi="Arial" w:cs="Arial"/>
                                <w:sz w:val="22"/>
                                <w:szCs w:val="22"/>
                              </w:rPr>
                              <w:t xml:space="preserve"> </w:t>
                            </w:r>
                            <w:proofErr w:type="spellStart"/>
                            <w:r>
                              <w:rPr>
                                <w:rFonts w:ascii="Arial" w:hAnsi="Arial" w:cs="Arial"/>
                                <w:sz w:val="22"/>
                                <w:szCs w:val="22"/>
                              </w:rPr>
                              <w:t>penyampai</w:t>
                            </w:r>
                            <w:proofErr w:type="spellEnd"/>
                            <w:r>
                              <w:rPr>
                                <w:rFonts w:ascii="Arial" w:hAnsi="Arial" w:cs="Arial"/>
                                <w:sz w:val="22"/>
                                <w:szCs w:val="22"/>
                                <w:lang w:val="id-ID"/>
                              </w:rPr>
                              <w:t>a</w:t>
                            </w:r>
                            <w:proofErr w:type="spellStart"/>
                            <w:r>
                              <w:rPr>
                                <w:rFonts w:ascii="Arial" w:hAnsi="Arial" w:cs="Arial"/>
                                <w:sz w:val="22"/>
                                <w:szCs w:val="22"/>
                              </w:rPr>
                              <w:t>nnya</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penilaian</w:t>
                            </w:r>
                            <w:proofErr w:type="spellEnd"/>
                            <w:r>
                              <w:rPr>
                                <w:rFonts w:ascii="Arial" w:hAnsi="Arial" w:cs="Arial"/>
                                <w:sz w:val="22"/>
                                <w:szCs w:val="22"/>
                              </w:rPr>
                              <w:t xml:space="preserve"> yang </w:t>
                            </w:r>
                            <w:proofErr w:type="spellStart"/>
                            <w:r>
                              <w:rPr>
                                <w:rFonts w:ascii="Arial" w:hAnsi="Arial" w:cs="Arial"/>
                                <w:sz w:val="22"/>
                                <w:szCs w:val="22"/>
                              </w:rPr>
                              <w:t>digunakan</w:t>
                            </w:r>
                            <w:proofErr w:type="spellEnd"/>
                            <w:r>
                              <w:rPr>
                                <w:rFonts w:ascii="Arial" w:hAnsi="Arial" w:cs="Arial"/>
                                <w:sz w:val="22"/>
                                <w:szCs w:val="22"/>
                              </w:rPr>
                              <w:t xml:space="preserve"> </w:t>
                            </w:r>
                            <w:proofErr w:type="spellStart"/>
                            <w:r>
                              <w:rPr>
                                <w:rFonts w:ascii="Arial" w:hAnsi="Arial" w:cs="Arial"/>
                                <w:sz w:val="22"/>
                                <w:szCs w:val="22"/>
                              </w:rPr>
                              <w:t>sebagai</w:t>
                            </w:r>
                            <w:proofErr w:type="spellEnd"/>
                            <w:r>
                              <w:rPr>
                                <w:rFonts w:ascii="Arial" w:hAnsi="Arial" w:cs="Arial"/>
                                <w:sz w:val="22"/>
                                <w:szCs w:val="22"/>
                              </w:rPr>
                              <w:t xml:space="preserve"> </w:t>
                            </w:r>
                            <w:proofErr w:type="spellStart"/>
                            <w:r>
                              <w:rPr>
                                <w:rFonts w:ascii="Arial" w:hAnsi="Arial" w:cs="Arial"/>
                                <w:sz w:val="22"/>
                                <w:szCs w:val="22"/>
                              </w:rPr>
                              <w:t>pedoman</w:t>
                            </w:r>
                            <w:proofErr w:type="spellEnd"/>
                            <w:r>
                              <w:rPr>
                                <w:rFonts w:ascii="Arial" w:hAnsi="Arial" w:cs="Arial"/>
                                <w:sz w:val="22"/>
                                <w:szCs w:val="22"/>
                              </w:rPr>
                              <w:t xml:space="preserve"> </w:t>
                            </w:r>
                            <w:proofErr w:type="spellStart"/>
                            <w:r>
                              <w:rPr>
                                <w:rFonts w:ascii="Arial" w:hAnsi="Arial" w:cs="Arial"/>
                                <w:sz w:val="22"/>
                                <w:szCs w:val="22"/>
                              </w:rPr>
                              <w:t>penyelenggaraan</w:t>
                            </w:r>
                            <w:proofErr w:type="spellEnd"/>
                            <w:r>
                              <w:rPr>
                                <w:rFonts w:ascii="Arial" w:hAnsi="Arial" w:cs="Arial"/>
                                <w:sz w:val="22"/>
                                <w:szCs w:val="22"/>
                              </w:rPr>
                              <w:t xml:space="preserve"> </w:t>
                            </w:r>
                            <w:proofErr w:type="spellStart"/>
                            <w:r>
                              <w:rPr>
                                <w:rFonts w:ascii="Arial" w:hAnsi="Arial" w:cs="Arial"/>
                                <w:sz w:val="22"/>
                                <w:szCs w:val="22"/>
                              </w:rPr>
                              <w:t>kegiatan</w:t>
                            </w:r>
                            <w:proofErr w:type="spellEnd"/>
                            <w:r>
                              <w:rPr>
                                <w:rFonts w:ascii="Arial" w:hAnsi="Arial" w:cs="Arial"/>
                                <w:sz w:val="22"/>
                                <w:szCs w:val="22"/>
                              </w:rPr>
                              <w:t xml:space="preserve"> </w:t>
                            </w:r>
                            <w:proofErr w:type="spellStart"/>
                            <w:r>
                              <w:rPr>
                                <w:rFonts w:ascii="Arial" w:hAnsi="Arial" w:cs="Arial"/>
                                <w:sz w:val="22"/>
                                <w:szCs w:val="22"/>
                              </w:rPr>
                              <w:t>pembelajaran</w:t>
                            </w:r>
                            <w:proofErr w:type="spellEnd"/>
                            <w:r>
                              <w:rPr>
                                <w:rFonts w:ascii="Arial" w:hAnsi="Arial" w:cs="Arial"/>
                                <w:sz w:val="22"/>
                                <w:szCs w:val="22"/>
                              </w:rPr>
                              <w:t xml:space="preserve"> di Program </w:t>
                            </w:r>
                            <w:proofErr w:type="spellStart"/>
                            <w:r>
                              <w:rPr>
                                <w:rFonts w:ascii="Arial" w:hAnsi="Arial" w:cs="Arial"/>
                                <w:sz w:val="22"/>
                                <w:szCs w:val="22"/>
                              </w:rPr>
                              <w:t>Studi</w:t>
                            </w:r>
                            <w:proofErr w:type="spellEnd"/>
                            <w:r>
                              <w:rPr>
                                <w:rFonts w:ascii="Arial" w:hAnsi="Arial" w:cs="Arial"/>
                                <w:sz w:val="22"/>
                                <w:szCs w:val="22"/>
                              </w:rPr>
                              <w:t xml:space="preserve"> </w:t>
                            </w:r>
                            <w:proofErr w:type="spellStart"/>
                            <w:r>
                              <w:rPr>
                                <w:rFonts w:ascii="Arial" w:hAnsi="Arial" w:cs="Arial"/>
                                <w:sz w:val="22"/>
                                <w:szCs w:val="22"/>
                              </w:rPr>
                              <w:t>Administrasi</w:t>
                            </w:r>
                            <w:proofErr w:type="spellEnd"/>
                            <w:r>
                              <w:rPr>
                                <w:rFonts w:ascii="Arial" w:hAnsi="Arial" w:cs="Arial"/>
                                <w:sz w:val="22"/>
                                <w:szCs w:val="22"/>
                              </w:rPr>
                              <w:t xml:space="preserve"> </w:t>
                            </w:r>
                            <w:proofErr w:type="spellStart"/>
                            <w:r>
                              <w:rPr>
                                <w:rFonts w:ascii="Arial" w:hAnsi="Arial" w:cs="Arial"/>
                                <w:sz w:val="22"/>
                                <w:szCs w:val="22"/>
                              </w:rPr>
                              <w:t>Publik</w:t>
                            </w:r>
                            <w:proofErr w:type="spellEnd"/>
                            <w:r>
                              <w:rPr>
                                <w:rFonts w:ascii="Arial" w:hAnsi="Arial" w:cs="Arial"/>
                                <w:sz w:val="22"/>
                                <w:szCs w:val="22"/>
                              </w:rPr>
                              <w:t xml:space="preserve"> Program </w:t>
                            </w:r>
                            <w:proofErr w:type="spellStart"/>
                            <w:r>
                              <w:rPr>
                                <w:rFonts w:ascii="Arial" w:hAnsi="Arial" w:cs="Arial"/>
                                <w:sz w:val="22"/>
                                <w:szCs w:val="22"/>
                              </w:rPr>
                              <w:t>Pascasarjana</w:t>
                            </w:r>
                            <w:proofErr w:type="spellEnd"/>
                            <w:r>
                              <w:rPr>
                                <w:rFonts w:ascii="Arial" w:hAnsi="Arial" w:cs="Arial"/>
                                <w:sz w:val="22"/>
                                <w:szCs w:val="22"/>
                              </w:rPr>
                              <w:t xml:space="preserve"> UNS.</w:t>
                            </w:r>
                          </w:p>
                          <w:p w:rsidR="008307CF" w:rsidRDefault="008307CF" w:rsidP="00435979">
                            <w:pPr>
                              <w:pStyle w:val="ListParagraph"/>
                              <w:spacing w:line="360" w:lineRule="auto"/>
                              <w:ind w:left="142" w:firstLine="425"/>
                              <w:jc w:val="both"/>
                              <w:rPr>
                                <w:rFonts w:ascii="Arial" w:hAnsi="Arial" w:cs="Arial"/>
                                <w:sz w:val="22"/>
                                <w:szCs w:val="22"/>
                                <w:lang w:val="id-ID"/>
                              </w:rPr>
                            </w:pPr>
                            <w:proofErr w:type="spellStart"/>
                            <w:proofErr w:type="gramStart"/>
                            <w:r>
                              <w:rPr>
                                <w:rFonts w:ascii="Arial" w:hAnsi="Arial" w:cs="Arial"/>
                                <w:sz w:val="22"/>
                                <w:szCs w:val="22"/>
                              </w:rPr>
                              <w:t>Kurikulum</w:t>
                            </w:r>
                            <w:proofErr w:type="spellEnd"/>
                            <w:r>
                              <w:rPr>
                                <w:rFonts w:ascii="Arial" w:hAnsi="Arial" w:cs="Arial"/>
                                <w:sz w:val="22"/>
                                <w:szCs w:val="22"/>
                              </w:rPr>
                              <w:t xml:space="preserve"> Program St</w:t>
                            </w:r>
                            <w:r>
                              <w:rPr>
                                <w:rFonts w:ascii="Arial" w:hAnsi="Arial" w:cs="Arial"/>
                                <w:sz w:val="22"/>
                                <w:szCs w:val="22"/>
                                <w:lang w:val="id-ID"/>
                              </w:rPr>
                              <w:t>u</w:t>
                            </w:r>
                            <w:r>
                              <w:rPr>
                                <w:rFonts w:ascii="Arial" w:hAnsi="Arial" w:cs="Arial"/>
                                <w:sz w:val="22"/>
                                <w:szCs w:val="22"/>
                              </w:rPr>
                              <w:t xml:space="preserve">di Magister </w:t>
                            </w:r>
                            <w:proofErr w:type="spellStart"/>
                            <w:r>
                              <w:rPr>
                                <w:rFonts w:ascii="Arial" w:hAnsi="Arial" w:cs="Arial"/>
                                <w:sz w:val="22"/>
                                <w:szCs w:val="22"/>
                              </w:rPr>
                              <w:t>Administrasi</w:t>
                            </w:r>
                            <w:proofErr w:type="spellEnd"/>
                            <w:r>
                              <w:rPr>
                                <w:rFonts w:ascii="Arial" w:hAnsi="Arial" w:cs="Arial"/>
                                <w:sz w:val="22"/>
                                <w:szCs w:val="22"/>
                              </w:rPr>
                              <w:t xml:space="preserve"> </w:t>
                            </w:r>
                            <w:proofErr w:type="spellStart"/>
                            <w:r>
                              <w:rPr>
                                <w:rFonts w:ascii="Arial" w:hAnsi="Arial" w:cs="Arial"/>
                                <w:sz w:val="22"/>
                                <w:szCs w:val="22"/>
                              </w:rPr>
                              <w:t>Publik</w:t>
                            </w:r>
                            <w:proofErr w:type="spellEnd"/>
                            <w:r>
                              <w:rPr>
                                <w:rFonts w:ascii="Arial" w:hAnsi="Arial" w:cs="Arial"/>
                                <w:sz w:val="22"/>
                                <w:szCs w:val="22"/>
                              </w:rPr>
                              <w:t xml:space="preserve"> Program </w:t>
                            </w:r>
                            <w:proofErr w:type="spellStart"/>
                            <w:r>
                              <w:rPr>
                                <w:rFonts w:ascii="Arial" w:hAnsi="Arial" w:cs="Arial"/>
                                <w:sz w:val="22"/>
                                <w:szCs w:val="22"/>
                              </w:rPr>
                              <w:t>Pascasarjana</w:t>
                            </w:r>
                            <w:proofErr w:type="spellEnd"/>
                            <w:r>
                              <w:rPr>
                                <w:rFonts w:ascii="Arial" w:hAnsi="Arial" w:cs="Arial"/>
                                <w:sz w:val="22"/>
                                <w:szCs w:val="22"/>
                              </w:rPr>
                              <w:t xml:space="preserve"> UNS </w:t>
                            </w:r>
                            <w:proofErr w:type="spellStart"/>
                            <w:r>
                              <w:rPr>
                                <w:rFonts w:ascii="Arial" w:hAnsi="Arial" w:cs="Arial"/>
                                <w:sz w:val="22"/>
                                <w:szCs w:val="22"/>
                              </w:rPr>
                              <w:t>memuat</w:t>
                            </w:r>
                            <w:proofErr w:type="spellEnd"/>
                            <w:r>
                              <w:rPr>
                                <w:rFonts w:ascii="Arial" w:hAnsi="Arial" w:cs="Arial"/>
                                <w:sz w:val="22"/>
                                <w:szCs w:val="22"/>
                              </w:rPr>
                              <w:t xml:space="preserve"> </w:t>
                            </w:r>
                            <w:proofErr w:type="spellStart"/>
                            <w:r>
                              <w:rPr>
                                <w:rFonts w:ascii="Arial" w:hAnsi="Arial" w:cs="Arial"/>
                                <w:sz w:val="22"/>
                                <w:szCs w:val="22"/>
                              </w:rPr>
                              <w:t>standar</w:t>
                            </w:r>
                            <w:proofErr w:type="spellEnd"/>
                            <w:r>
                              <w:rPr>
                                <w:rFonts w:ascii="Arial" w:hAnsi="Arial" w:cs="Arial"/>
                                <w:sz w:val="22"/>
                                <w:szCs w:val="22"/>
                              </w:rPr>
                              <w:t xml:space="preserve"> </w:t>
                            </w:r>
                            <w:proofErr w:type="spellStart"/>
                            <w:r>
                              <w:rPr>
                                <w:rFonts w:ascii="Arial" w:hAnsi="Arial" w:cs="Arial"/>
                                <w:sz w:val="22"/>
                                <w:szCs w:val="22"/>
                              </w:rPr>
                              <w:t>kompetensi</w:t>
                            </w:r>
                            <w:proofErr w:type="spellEnd"/>
                            <w:r>
                              <w:rPr>
                                <w:rFonts w:ascii="Arial" w:hAnsi="Arial" w:cs="Arial"/>
                                <w:sz w:val="22"/>
                                <w:szCs w:val="22"/>
                              </w:rPr>
                              <w:t xml:space="preserve"> </w:t>
                            </w:r>
                            <w:proofErr w:type="spellStart"/>
                            <w:r>
                              <w:rPr>
                                <w:rFonts w:ascii="Arial" w:hAnsi="Arial" w:cs="Arial"/>
                                <w:sz w:val="22"/>
                                <w:szCs w:val="22"/>
                              </w:rPr>
                              <w:t>lulusan</w:t>
                            </w:r>
                            <w:proofErr w:type="spellEnd"/>
                            <w:r>
                              <w:rPr>
                                <w:rFonts w:ascii="Arial" w:hAnsi="Arial" w:cs="Arial"/>
                                <w:sz w:val="22"/>
                                <w:szCs w:val="22"/>
                              </w:rPr>
                              <w:t xml:space="preserve"> yang </w:t>
                            </w:r>
                            <w:proofErr w:type="spellStart"/>
                            <w:r>
                              <w:rPr>
                                <w:rFonts w:ascii="Arial" w:hAnsi="Arial" w:cs="Arial"/>
                                <w:sz w:val="22"/>
                                <w:szCs w:val="22"/>
                              </w:rPr>
                              <w:t>terstruktur</w:t>
                            </w:r>
                            <w:proofErr w:type="spellEnd"/>
                            <w:r>
                              <w:rPr>
                                <w:rFonts w:ascii="Arial" w:hAnsi="Arial" w:cs="Arial"/>
                                <w:sz w:val="22"/>
                                <w:szCs w:val="22"/>
                              </w:rPr>
                              <w:t xml:space="preserve"> </w:t>
                            </w:r>
                            <w:proofErr w:type="spellStart"/>
                            <w:r>
                              <w:rPr>
                                <w:rFonts w:ascii="Arial" w:hAnsi="Arial" w:cs="Arial"/>
                                <w:sz w:val="22"/>
                                <w:szCs w:val="22"/>
                              </w:rPr>
                              <w:t>dalam</w:t>
                            </w:r>
                            <w:proofErr w:type="spellEnd"/>
                            <w:r>
                              <w:rPr>
                                <w:rFonts w:ascii="Arial" w:hAnsi="Arial" w:cs="Arial"/>
                                <w:sz w:val="22"/>
                                <w:szCs w:val="22"/>
                              </w:rPr>
                              <w:t xml:space="preserve"> </w:t>
                            </w:r>
                            <w:proofErr w:type="spellStart"/>
                            <w:r>
                              <w:rPr>
                                <w:rFonts w:ascii="Arial" w:hAnsi="Arial" w:cs="Arial"/>
                                <w:sz w:val="22"/>
                                <w:szCs w:val="22"/>
                              </w:rPr>
                              <w:t>kompetensi</w:t>
                            </w:r>
                            <w:proofErr w:type="spellEnd"/>
                            <w:r>
                              <w:rPr>
                                <w:rFonts w:ascii="Arial" w:hAnsi="Arial" w:cs="Arial"/>
                                <w:sz w:val="22"/>
                                <w:szCs w:val="22"/>
                              </w:rPr>
                              <w:t xml:space="preserve"> </w:t>
                            </w:r>
                            <w:proofErr w:type="spellStart"/>
                            <w:r>
                              <w:rPr>
                                <w:rFonts w:ascii="Arial" w:hAnsi="Arial" w:cs="Arial"/>
                                <w:sz w:val="22"/>
                                <w:szCs w:val="22"/>
                              </w:rPr>
                              <w:t>utama</w:t>
                            </w:r>
                            <w:proofErr w:type="spellEnd"/>
                            <w:r>
                              <w:rPr>
                                <w:rFonts w:ascii="Arial" w:hAnsi="Arial" w:cs="Arial"/>
                                <w:sz w:val="22"/>
                                <w:szCs w:val="22"/>
                              </w:rPr>
                              <w:t xml:space="preserve">, </w:t>
                            </w:r>
                            <w:proofErr w:type="spellStart"/>
                            <w:r>
                              <w:rPr>
                                <w:rFonts w:ascii="Arial" w:hAnsi="Arial" w:cs="Arial"/>
                                <w:sz w:val="22"/>
                                <w:szCs w:val="22"/>
                              </w:rPr>
                              <w:t>pendukung</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lainnya</w:t>
                            </w:r>
                            <w:proofErr w:type="spellEnd"/>
                            <w:r>
                              <w:rPr>
                                <w:rFonts w:ascii="Arial" w:hAnsi="Arial" w:cs="Arial"/>
                                <w:sz w:val="22"/>
                                <w:szCs w:val="22"/>
                              </w:rPr>
                              <w:t xml:space="preserve"> yang </w:t>
                            </w:r>
                            <w:proofErr w:type="spellStart"/>
                            <w:r>
                              <w:rPr>
                                <w:rFonts w:ascii="Arial" w:hAnsi="Arial" w:cs="Arial"/>
                                <w:sz w:val="22"/>
                                <w:szCs w:val="22"/>
                              </w:rPr>
                              <w:t>mendukung</w:t>
                            </w:r>
                            <w:proofErr w:type="spellEnd"/>
                            <w:r>
                              <w:rPr>
                                <w:rFonts w:ascii="Arial" w:hAnsi="Arial" w:cs="Arial"/>
                                <w:sz w:val="22"/>
                                <w:szCs w:val="22"/>
                              </w:rPr>
                              <w:t xml:space="preserve"> </w:t>
                            </w:r>
                            <w:proofErr w:type="spellStart"/>
                            <w:r>
                              <w:rPr>
                                <w:rFonts w:ascii="Arial" w:hAnsi="Arial" w:cs="Arial"/>
                                <w:sz w:val="22"/>
                                <w:szCs w:val="22"/>
                              </w:rPr>
                              <w:t>tercapainya</w:t>
                            </w:r>
                            <w:proofErr w:type="spellEnd"/>
                            <w:r>
                              <w:rPr>
                                <w:rFonts w:ascii="Arial" w:hAnsi="Arial" w:cs="Arial"/>
                                <w:sz w:val="22"/>
                                <w:szCs w:val="22"/>
                              </w:rPr>
                              <w:t xml:space="preserve"> </w:t>
                            </w:r>
                            <w:proofErr w:type="spellStart"/>
                            <w:r>
                              <w:rPr>
                                <w:rFonts w:ascii="Arial" w:hAnsi="Arial" w:cs="Arial"/>
                                <w:sz w:val="22"/>
                                <w:szCs w:val="22"/>
                              </w:rPr>
                              <w:t>tujuan</w:t>
                            </w:r>
                            <w:proofErr w:type="spellEnd"/>
                            <w:r>
                              <w:rPr>
                                <w:rFonts w:ascii="Arial" w:hAnsi="Arial" w:cs="Arial"/>
                                <w:sz w:val="22"/>
                                <w:szCs w:val="22"/>
                              </w:rPr>
                              <w:t xml:space="preserve">, </w:t>
                            </w:r>
                            <w:proofErr w:type="spellStart"/>
                            <w:r>
                              <w:rPr>
                                <w:rFonts w:ascii="Arial" w:hAnsi="Arial" w:cs="Arial"/>
                                <w:sz w:val="22"/>
                                <w:szCs w:val="22"/>
                              </w:rPr>
                              <w:t>terlaksananya</w:t>
                            </w:r>
                            <w:proofErr w:type="spellEnd"/>
                            <w:r>
                              <w:rPr>
                                <w:rFonts w:ascii="Arial" w:hAnsi="Arial" w:cs="Arial"/>
                                <w:sz w:val="22"/>
                                <w:szCs w:val="22"/>
                              </w:rPr>
                              <w:t xml:space="preserve"> </w:t>
                            </w:r>
                            <w:proofErr w:type="spellStart"/>
                            <w:r>
                              <w:rPr>
                                <w:rFonts w:ascii="Arial" w:hAnsi="Arial" w:cs="Arial"/>
                                <w:sz w:val="22"/>
                                <w:szCs w:val="22"/>
                              </w:rPr>
                              <w:t>misi</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terwujudnya</w:t>
                            </w:r>
                            <w:proofErr w:type="spellEnd"/>
                            <w:r>
                              <w:rPr>
                                <w:rFonts w:ascii="Arial" w:hAnsi="Arial" w:cs="Arial"/>
                                <w:sz w:val="22"/>
                                <w:szCs w:val="22"/>
                              </w:rPr>
                              <w:t xml:space="preserve"> </w:t>
                            </w:r>
                            <w:proofErr w:type="spellStart"/>
                            <w:r>
                              <w:rPr>
                                <w:rFonts w:ascii="Arial" w:hAnsi="Arial" w:cs="Arial"/>
                                <w:sz w:val="22"/>
                                <w:szCs w:val="22"/>
                              </w:rPr>
                              <w:t>visi</w:t>
                            </w:r>
                            <w:proofErr w:type="spellEnd"/>
                            <w:r>
                              <w:rPr>
                                <w:rFonts w:ascii="Arial" w:hAnsi="Arial" w:cs="Arial"/>
                                <w:sz w:val="22"/>
                                <w:szCs w:val="22"/>
                              </w:rPr>
                              <w:t xml:space="preserve"> program </w:t>
                            </w:r>
                            <w:proofErr w:type="spellStart"/>
                            <w:r>
                              <w:rPr>
                                <w:rFonts w:ascii="Arial" w:hAnsi="Arial" w:cs="Arial"/>
                                <w:sz w:val="22"/>
                                <w:szCs w:val="22"/>
                              </w:rPr>
                              <w:t>studi</w:t>
                            </w:r>
                            <w:proofErr w:type="spellEnd"/>
                            <w:r>
                              <w:rPr>
                                <w:rFonts w:ascii="Arial" w:hAnsi="Arial" w:cs="Arial"/>
                                <w:sz w:val="22"/>
                                <w:szCs w:val="22"/>
                              </w:rPr>
                              <w:t>.</w:t>
                            </w:r>
                            <w:proofErr w:type="gramEnd"/>
                            <w:r>
                              <w:rPr>
                                <w:rFonts w:ascii="Arial" w:hAnsi="Arial" w:cs="Arial"/>
                                <w:sz w:val="22"/>
                                <w:szCs w:val="22"/>
                              </w:rPr>
                              <w:t xml:space="preserve"> </w:t>
                            </w:r>
                            <w:proofErr w:type="spellStart"/>
                            <w:proofErr w:type="gramStart"/>
                            <w:r>
                              <w:rPr>
                                <w:rFonts w:ascii="Arial" w:hAnsi="Arial" w:cs="Arial"/>
                                <w:sz w:val="22"/>
                                <w:szCs w:val="22"/>
                              </w:rPr>
                              <w:t>Kurikulum</w:t>
                            </w:r>
                            <w:proofErr w:type="spellEnd"/>
                            <w:r>
                              <w:rPr>
                                <w:rFonts w:ascii="Arial" w:hAnsi="Arial" w:cs="Arial"/>
                                <w:sz w:val="22"/>
                                <w:szCs w:val="22"/>
                              </w:rPr>
                              <w:t xml:space="preserve"> </w:t>
                            </w:r>
                            <w:proofErr w:type="spellStart"/>
                            <w:r>
                              <w:rPr>
                                <w:rFonts w:ascii="Arial" w:hAnsi="Arial" w:cs="Arial"/>
                                <w:sz w:val="22"/>
                                <w:szCs w:val="22"/>
                              </w:rPr>
                              <w:t>memuat</w:t>
                            </w:r>
                            <w:proofErr w:type="spellEnd"/>
                            <w:r>
                              <w:rPr>
                                <w:rFonts w:ascii="Arial" w:hAnsi="Arial" w:cs="Arial"/>
                                <w:sz w:val="22"/>
                                <w:szCs w:val="22"/>
                              </w:rPr>
                              <w:t xml:space="preserve"> </w:t>
                            </w:r>
                            <w:proofErr w:type="spellStart"/>
                            <w:r>
                              <w:rPr>
                                <w:rFonts w:ascii="Arial" w:hAnsi="Arial" w:cs="Arial"/>
                                <w:sz w:val="22"/>
                                <w:szCs w:val="22"/>
                              </w:rPr>
                              <w:t>mata</w:t>
                            </w:r>
                            <w:proofErr w:type="spellEnd"/>
                            <w:r>
                              <w:rPr>
                                <w:rFonts w:ascii="Arial" w:hAnsi="Arial" w:cs="Arial"/>
                                <w:sz w:val="22"/>
                                <w:szCs w:val="22"/>
                              </w:rPr>
                              <w:t xml:space="preserve"> </w:t>
                            </w:r>
                            <w:proofErr w:type="spellStart"/>
                            <w:r>
                              <w:rPr>
                                <w:rFonts w:ascii="Arial" w:hAnsi="Arial" w:cs="Arial"/>
                                <w:sz w:val="22"/>
                                <w:szCs w:val="22"/>
                              </w:rPr>
                              <w:t>kuliah</w:t>
                            </w:r>
                            <w:proofErr w:type="spellEnd"/>
                            <w:r>
                              <w:rPr>
                                <w:rFonts w:ascii="Arial" w:hAnsi="Arial" w:cs="Arial"/>
                                <w:sz w:val="22"/>
                                <w:szCs w:val="22"/>
                              </w:rPr>
                              <w:t>/</w:t>
                            </w:r>
                            <w:proofErr w:type="spellStart"/>
                            <w:r>
                              <w:rPr>
                                <w:rFonts w:ascii="Arial" w:hAnsi="Arial" w:cs="Arial"/>
                                <w:sz w:val="22"/>
                                <w:szCs w:val="22"/>
                              </w:rPr>
                              <w:t>modul</w:t>
                            </w:r>
                            <w:proofErr w:type="spellEnd"/>
                            <w:r>
                              <w:rPr>
                                <w:rFonts w:ascii="Arial" w:hAnsi="Arial" w:cs="Arial"/>
                                <w:sz w:val="22"/>
                                <w:szCs w:val="22"/>
                              </w:rPr>
                              <w:t xml:space="preserve">/blog yang </w:t>
                            </w:r>
                            <w:proofErr w:type="spellStart"/>
                            <w:r>
                              <w:rPr>
                                <w:rFonts w:ascii="Arial" w:hAnsi="Arial" w:cs="Arial"/>
                                <w:sz w:val="22"/>
                                <w:szCs w:val="22"/>
                              </w:rPr>
                              <w:t>mendukung</w:t>
                            </w:r>
                            <w:proofErr w:type="spellEnd"/>
                            <w:r>
                              <w:rPr>
                                <w:rFonts w:ascii="Arial" w:hAnsi="Arial" w:cs="Arial"/>
                                <w:sz w:val="22"/>
                                <w:szCs w:val="22"/>
                              </w:rPr>
                              <w:t xml:space="preserve"> </w:t>
                            </w:r>
                            <w:proofErr w:type="spellStart"/>
                            <w:r>
                              <w:rPr>
                                <w:rFonts w:ascii="Arial" w:hAnsi="Arial" w:cs="Arial"/>
                                <w:sz w:val="22"/>
                                <w:szCs w:val="22"/>
                              </w:rPr>
                              <w:t>pencapaian</w:t>
                            </w:r>
                            <w:proofErr w:type="spellEnd"/>
                            <w:r>
                              <w:rPr>
                                <w:rFonts w:ascii="Arial" w:hAnsi="Arial" w:cs="Arial"/>
                                <w:sz w:val="22"/>
                                <w:szCs w:val="22"/>
                              </w:rPr>
                              <w:t xml:space="preserve"> </w:t>
                            </w:r>
                            <w:proofErr w:type="spellStart"/>
                            <w:r>
                              <w:rPr>
                                <w:rFonts w:ascii="Arial" w:hAnsi="Arial" w:cs="Arial"/>
                                <w:sz w:val="22"/>
                                <w:szCs w:val="22"/>
                              </w:rPr>
                              <w:t>kompetensi</w:t>
                            </w:r>
                            <w:proofErr w:type="spellEnd"/>
                            <w:r>
                              <w:rPr>
                                <w:rFonts w:ascii="Arial" w:hAnsi="Arial" w:cs="Arial"/>
                                <w:sz w:val="22"/>
                                <w:szCs w:val="22"/>
                              </w:rPr>
                              <w:t xml:space="preserve"> </w:t>
                            </w:r>
                            <w:proofErr w:type="spellStart"/>
                            <w:r>
                              <w:rPr>
                                <w:rFonts w:ascii="Arial" w:hAnsi="Arial" w:cs="Arial"/>
                                <w:sz w:val="22"/>
                                <w:szCs w:val="22"/>
                              </w:rPr>
                              <w:t>lulusan</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memberikan</w:t>
                            </w:r>
                            <w:proofErr w:type="spellEnd"/>
                            <w:r>
                              <w:rPr>
                                <w:rFonts w:ascii="Arial" w:hAnsi="Arial" w:cs="Arial"/>
                                <w:sz w:val="22"/>
                                <w:szCs w:val="22"/>
                              </w:rPr>
                              <w:t xml:space="preserve"> </w:t>
                            </w:r>
                            <w:proofErr w:type="spellStart"/>
                            <w:r>
                              <w:rPr>
                                <w:rFonts w:ascii="Arial" w:hAnsi="Arial" w:cs="Arial"/>
                                <w:sz w:val="22"/>
                                <w:szCs w:val="22"/>
                              </w:rPr>
                              <w:t>keleluasaan</w:t>
                            </w:r>
                            <w:proofErr w:type="spellEnd"/>
                            <w:r>
                              <w:rPr>
                                <w:rFonts w:ascii="Arial" w:hAnsi="Arial" w:cs="Arial"/>
                                <w:sz w:val="22"/>
                                <w:szCs w:val="22"/>
                              </w:rPr>
                              <w:t xml:space="preserve"> </w:t>
                            </w:r>
                            <w:proofErr w:type="spellStart"/>
                            <w:r>
                              <w:rPr>
                                <w:rFonts w:ascii="Arial" w:hAnsi="Arial" w:cs="Arial"/>
                                <w:sz w:val="22"/>
                                <w:szCs w:val="22"/>
                              </w:rPr>
                              <w:t>pada</w:t>
                            </w:r>
                            <w:proofErr w:type="spellEnd"/>
                            <w:r>
                              <w:rPr>
                                <w:rFonts w:ascii="Arial" w:hAnsi="Arial" w:cs="Arial"/>
                                <w:sz w:val="22"/>
                                <w:szCs w:val="22"/>
                              </w:rPr>
                              <w:t xml:space="preserve"> </w:t>
                            </w:r>
                            <w:proofErr w:type="spellStart"/>
                            <w:r>
                              <w:rPr>
                                <w:rFonts w:ascii="Arial" w:hAnsi="Arial" w:cs="Arial"/>
                                <w:sz w:val="22"/>
                                <w:szCs w:val="22"/>
                              </w:rPr>
                              <w:t>mahasiswa</w:t>
                            </w:r>
                            <w:proofErr w:type="spellEnd"/>
                            <w:r>
                              <w:rPr>
                                <w:rFonts w:ascii="Arial" w:hAnsi="Arial" w:cs="Arial"/>
                                <w:sz w:val="22"/>
                                <w:szCs w:val="22"/>
                              </w:rPr>
                              <w:t xml:space="preserve"> </w:t>
                            </w:r>
                            <w:proofErr w:type="spellStart"/>
                            <w:r>
                              <w:rPr>
                                <w:rFonts w:ascii="Arial" w:hAnsi="Arial" w:cs="Arial"/>
                                <w:sz w:val="22"/>
                                <w:szCs w:val="22"/>
                              </w:rPr>
                              <w:t>untuk</w:t>
                            </w:r>
                            <w:proofErr w:type="spellEnd"/>
                            <w:r>
                              <w:rPr>
                                <w:rFonts w:ascii="Arial" w:hAnsi="Arial" w:cs="Arial"/>
                                <w:sz w:val="22"/>
                                <w:szCs w:val="22"/>
                              </w:rPr>
                              <w:t xml:space="preserve"> </w:t>
                            </w:r>
                            <w:proofErr w:type="spellStart"/>
                            <w:r>
                              <w:rPr>
                                <w:rFonts w:ascii="Arial" w:hAnsi="Arial" w:cs="Arial"/>
                                <w:sz w:val="22"/>
                                <w:szCs w:val="22"/>
                              </w:rPr>
                              <w:t>memperluas</w:t>
                            </w:r>
                            <w:proofErr w:type="spellEnd"/>
                            <w:r>
                              <w:rPr>
                                <w:rFonts w:ascii="Arial" w:hAnsi="Arial" w:cs="Arial"/>
                                <w:sz w:val="22"/>
                                <w:szCs w:val="22"/>
                              </w:rPr>
                              <w:t xml:space="preserve"> </w:t>
                            </w:r>
                            <w:proofErr w:type="spellStart"/>
                            <w:r>
                              <w:rPr>
                                <w:rFonts w:ascii="Arial" w:hAnsi="Arial" w:cs="Arial"/>
                                <w:sz w:val="22"/>
                                <w:szCs w:val="22"/>
                              </w:rPr>
                              <w:t>wawasan</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memperdalam</w:t>
                            </w:r>
                            <w:proofErr w:type="spellEnd"/>
                            <w:r>
                              <w:rPr>
                                <w:rFonts w:ascii="Arial" w:hAnsi="Arial" w:cs="Arial"/>
                                <w:sz w:val="22"/>
                                <w:szCs w:val="22"/>
                              </w:rPr>
                              <w:t xml:space="preserve"> </w:t>
                            </w:r>
                            <w:proofErr w:type="spellStart"/>
                            <w:r>
                              <w:rPr>
                                <w:rFonts w:ascii="Arial" w:hAnsi="Arial" w:cs="Arial"/>
                                <w:sz w:val="22"/>
                                <w:szCs w:val="22"/>
                              </w:rPr>
                              <w:t>keahlian</w:t>
                            </w:r>
                            <w:proofErr w:type="spellEnd"/>
                            <w:r>
                              <w:rPr>
                                <w:rFonts w:ascii="Arial" w:hAnsi="Arial" w:cs="Arial"/>
                                <w:sz w:val="22"/>
                                <w:szCs w:val="22"/>
                              </w:rPr>
                              <w:t xml:space="preserve"> </w:t>
                            </w:r>
                            <w:proofErr w:type="spellStart"/>
                            <w:r>
                              <w:rPr>
                                <w:rFonts w:ascii="Arial" w:hAnsi="Arial" w:cs="Arial"/>
                                <w:sz w:val="22"/>
                                <w:szCs w:val="22"/>
                              </w:rPr>
                              <w:t>sesuai</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minatnya</w:t>
                            </w:r>
                            <w:proofErr w:type="spellEnd"/>
                            <w:r>
                              <w:rPr>
                                <w:rFonts w:ascii="Arial" w:hAnsi="Arial" w:cs="Arial"/>
                                <w:sz w:val="22"/>
                                <w:szCs w:val="22"/>
                              </w:rPr>
                              <w:t xml:space="preserve">, </w:t>
                            </w:r>
                            <w:proofErr w:type="spellStart"/>
                            <w:r>
                              <w:rPr>
                                <w:rFonts w:ascii="Arial" w:hAnsi="Arial" w:cs="Arial"/>
                                <w:sz w:val="22"/>
                                <w:szCs w:val="22"/>
                              </w:rPr>
                              <w:t>serta</w:t>
                            </w:r>
                            <w:proofErr w:type="spellEnd"/>
                            <w:r>
                              <w:rPr>
                                <w:rFonts w:ascii="Arial" w:hAnsi="Arial" w:cs="Arial"/>
                                <w:sz w:val="22"/>
                                <w:szCs w:val="22"/>
                              </w:rPr>
                              <w:t xml:space="preserve"> </w:t>
                            </w:r>
                            <w:proofErr w:type="spellStart"/>
                            <w:r>
                              <w:rPr>
                                <w:rFonts w:ascii="Arial" w:hAnsi="Arial" w:cs="Arial"/>
                                <w:sz w:val="22"/>
                                <w:szCs w:val="22"/>
                              </w:rPr>
                              <w:t>dilengkapi</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deskripsi</w:t>
                            </w:r>
                            <w:proofErr w:type="spellEnd"/>
                            <w:r>
                              <w:rPr>
                                <w:rFonts w:ascii="Arial" w:hAnsi="Arial" w:cs="Arial"/>
                                <w:sz w:val="22"/>
                                <w:szCs w:val="22"/>
                              </w:rPr>
                              <w:t xml:space="preserve"> </w:t>
                            </w:r>
                            <w:proofErr w:type="spellStart"/>
                            <w:r>
                              <w:rPr>
                                <w:rFonts w:ascii="Arial" w:hAnsi="Arial" w:cs="Arial"/>
                                <w:sz w:val="22"/>
                                <w:szCs w:val="22"/>
                              </w:rPr>
                              <w:t>mata</w:t>
                            </w:r>
                            <w:proofErr w:type="spellEnd"/>
                            <w:r>
                              <w:rPr>
                                <w:rFonts w:ascii="Arial" w:hAnsi="Arial" w:cs="Arial"/>
                                <w:sz w:val="22"/>
                                <w:szCs w:val="22"/>
                              </w:rPr>
                              <w:t xml:space="preserve"> </w:t>
                            </w:r>
                            <w:proofErr w:type="spellStart"/>
                            <w:r>
                              <w:rPr>
                                <w:rFonts w:ascii="Arial" w:hAnsi="Arial" w:cs="Arial"/>
                                <w:sz w:val="22"/>
                                <w:szCs w:val="22"/>
                              </w:rPr>
                              <w:t>kuliah</w:t>
                            </w:r>
                            <w:proofErr w:type="spellEnd"/>
                            <w:r>
                              <w:rPr>
                                <w:rFonts w:ascii="Arial" w:hAnsi="Arial" w:cs="Arial"/>
                                <w:sz w:val="22"/>
                                <w:szCs w:val="22"/>
                              </w:rPr>
                              <w:t>/</w:t>
                            </w:r>
                            <w:proofErr w:type="spellStart"/>
                            <w:r>
                              <w:rPr>
                                <w:rFonts w:ascii="Arial" w:hAnsi="Arial" w:cs="Arial"/>
                                <w:sz w:val="22"/>
                                <w:szCs w:val="22"/>
                              </w:rPr>
                              <w:t>modul</w:t>
                            </w:r>
                            <w:proofErr w:type="spellEnd"/>
                            <w:r>
                              <w:rPr>
                                <w:rFonts w:ascii="Arial" w:hAnsi="Arial" w:cs="Arial"/>
                                <w:sz w:val="22"/>
                                <w:szCs w:val="22"/>
                              </w:rPr>
                              <w:t xml:space="preserve">/blog, </w:t>
                            </w:r>
                            <w:proofErr w:type="spellStart"/>
                            <w:r>
                              <w:rPr>
                                <w:rFonts w:ascii="Arial" w:hAnsi="Arial" w:cs="Arial"/>
                                <w:sz w:val="22"/>
                                <w:szCs w:val="22"/>
                              </w:rPr>
                              <w:t>silabus</w:t>
                            </w:r>
                            <w:proofErr w:type="spellEnd"/>
                            <w:r>
                              <w:rPr>
                                <w:rFonts w:ascii="Arial" w:hAnsi="Arial" w:cs="Arial"/>
                                <w:sz w:val="22"/>
                                <w:szCs w:val="22"/>
                              </w:rPr>
                              <w:t xml:space="preserve">, </w:t>
                            </w:r>
                            <w:proofErr w:type="spellStart"/>
                            <w:r>
                              <w:rPr>
                                <w:rFonts w:ascii="Arial" w:hAnsi="Arial" w:cs="Arial"/>
                                <w:sz w:val="22"/>
                                <w:szCs w:val="22"/>
                              </w:rPr>
                              <w:t>rencana</w:t>
                            </w:r>
                            <w:proofErr w:type="spellEnd"/>
                            <w:r>
                              <w:rPr>
                                <w:rFonts w:ascii="Arial" w:hAnsi="Arial" w:cs="Arial"/>
                                <w:sz w:val="22"/>
                                <w:szCs w:val="22"/>
                              </w:rPr>
                              <w:t xml:space="preserve"> </w:t>
                            </w:r>
                            <w:proofErr w:type="spellStart"/>
                            <w:r>
                              <w:rPr>
                                <w:rFonts w:ascii="Arial" w:hAnsi="Arial" w:cs="Arial"/>
                                <w:sz w:val="22"/>
                                <w:szCs w:val="22"/>
                              </w:rPr>
                              <w:t>pembelajaran</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evaluasi</w:t>
                            </w:r>
                            <w:proofErr w:type="spellEnd"/>
                            <w:r>
                              <w:rPr>
                                <w:rFonts w:ascii="Arial" w:hAnsi="Arial" w:cs="Arial"/>
                                <w:sz w:val="22"/>
                                <w:szCs w:val="22"/>
                              </w:rPr>
                              <w:t>.</w:t>
                            </w:r>
                            <w:proofErr w:type="gramEnd"/>
                            <w:r>
                              <w:rPr>
                                <w:rFonts w:ascii="Arial" w:hAnsi="Arial" w:cs="Arial"/>
                                <w:sz w:val="22"/>
                                <w:szCs w:val="22"/>
                              </w:rPr>
                              <w:t xml:space="preserve"> </w:t>
                            </w:r>
                            <w:proofErr w:type="spellStart"/>
                            <w:proofErr w:type="gramStart"/>
                            <w:r>
                              <w:rPr>
                                <w:rFonts w:ascii="Arial" w:hAnsi="Arial" w:cs="Arial"/>
                                <w:sz w:val="22"/>
                                <w:szCs w:val="22"/>
                              </w:rPr>
                              <w:t>Kurikulum</w:t>
                            </w:r>
                            <w:proofErr w:type="spellEnd"/>
                            <w:r>
                              <w:rPr>
                                <w:rFonts w:ascii="Arial" w:hAnsi="Arial" w:cs="Arial"/>
                                <w:sz w:val="22"/>
                                <w:szCs w:val="22"/>
                              </w:rPr>
                              <w:t xml:space="preserve"> Program </w:t>
                            </w:r>
                            <w:proofErr w:type="spellStart"/>
                            <w:r>
                              <w:rPr>
                                <w:rFonts w:ascii="Arial" w:hAnsi="Arial" w:cs="Arial"/>
                                <w:sz w:val="22"/>
                                <w:szCs w:val="22"/>
                              </w:rPr>
                              <w:t>Studi</w:t>
                            </w:r>
                            <w:proofErr w:type="spellEnd"/>
                            <w:r>
                              <w:rPr>
                                <w:rFonts w:ascii="Arial" w:hAnsi="Arial" w:cs="Arial"/>
                                <w:sz w:val="22"/>
                                <w:szCs w:val="22"/>
                              </w:rPr>
                              <w:t xml:space="preserve"> Magister </w:t>
                            </w:r>
                            <w:proofErr w:type="spellStart"/>
                            <w:r>
                              <w:rPr>
                                <w:rFonts w:ascii="Arial" w:hAnsi="Arial" w:cs="Arial"/>
                                <w:sz w:val="22"/>
                                <w:szCs w:val="22"/>
                              </w:rPr>
                              <w:t>Administrasi</w:t>
                            </w:r>
                            <w:proofErr w:type="spellEnd"/>
                            <w:r>
                              <w:rPr>
                                <w:rFonts w:ascii="Arial" w:hAnsi="Arial" w:cs="Arial"/>
                                <w:sz w:val="22"/>
                                <w:szCs w:val="22"/>
                              </w:rPr>
                              <w:t xml:space="preserve"> </w:t>
                            </w:r>
                            <w:proofErr w:type="spellStart"/>
                            <w:r>
                              <w:rPr>
                                <w:rFonts w:ascii="Arial" w:hAnsi="Arial" w:cs="Arial"/>
                                <w:sz w:val="22"/>
                                <w:szCs w:val="22"/>
                              </w:rPr>
                              <w:t>Publik</w:t>
                            </w:r>
                            <w:proofErr w:type="spellEnd"/>
                            <w:r>
                              <w:rPr>
                                <w:rFonts w:ascii="Arial" w:hAnsi="Arial" w:cs="Arial"/>
                                <w:sz w:val="22"/>
                                <w:szCs w:val="22"/>
                              </w:rPr>
                              <w:t xml:space="preserve"> Program </w:t>
                            </w:r>
                            <w:proofErr w:type="spellStart"/>
                            <w:r>
                              <w:rPr>
                                <w:rFonts w:ascii="Arial" w:hAnsi="Arial" w:cs="Arial"/>
                                <w:sz w:val="22"/>
                                <w:szCs w:val="22"/>
                              </w:rPr>
                              <w:t>Pascasarjana</w:t>
                            </w:r>
                            <w:proofErr w:type="spellEnd"/>
                            <w:r>
                              <w:rPr>
                                <w:rFonts w:ascii="Arial" w:hAnsi="Arial" w:cs="Arial"/>
                                <w:sz w:val="22"/>
                                <w:szCs w:val="22"/>
                              </w:rPr>
                              <w:t xml:space="preserve"> </w:t>
                            </w:r>
                            <w:proofErr w:type="spellStart"/>
                            <w:r>
                              <w:rPr>
                                <w:rFonts w:ascii="Arial" w:hAnsi="Arial" w:cs="Arial"/>
                                <w:sz w:val="22"/>
                                <w:szCs w:val="22"/>
                              </w:rPr>
                              <w:t>dirancang</w:t>
                            </w:r>
                            <w:proofErr w:type="spellEnd"/>
                            <w:r>
                              <w:rPr>
                                <w:rFonts w:ascii="Arial" w:hAnsi="Arial" w:cs="Arial"/>
                                <w:sz w:val="22"/>
                                <w:szCs w:val="22"/>
                              </w:rPr>
                              <w:t xml:space="preserve"> </w:t>
                            </w:r>
                            <w:proofErr w:type="spellStart"/>
                            <w:r>
                              <w:rPr>
                                <w:rFonts w:ascii="Arial" w:hAnsi="Arial" w:cs="Arial"/>
                                <w:sz w:val="22"/>
                                <w:szCs w:val="22"/>
                              </w:rPr>
                              <w:t>berdasarkan</w:t>
                            </w:r>
                            <w:proofErr w:type="spellEnd"/>
                            <w:r>
                              <w:rPr>
                                <w:rFonts w:ascii="Arial" w:hAnsi="Arial" w:cs="Arial"/>
                                <w:sz w:val="22"/>
                                <w:szCs w:val="22"/>
                              </w:rPr>
                              <w:t xml:space="preserve"> </w:t>
                            </w:r>
                            <w:proofErr w:type="spellStart"/>
                            <w:r>
                              <w:rPr>
                                <w:rFonts w:ascii="Arial" w:hAnsi="Arial" w:cs="Arial"/>
                                <w:sz w:val="22"/>
                                <w:szCs w:val="22"/>
                              </w:rPr>
                              <w:t>relevansinya</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tujuan</w:t>
                            </w:r>
                            <w:proofErr w:type="spellEnd"/>
                            <w:r>
                              <w:rPr>
                                <w:rFonts w:ascii="Arial" w:hAnsi="Arial" w:cs="Arial"/>
                                <w:sz w:val="22"/>
                                <w:szCs w:val="22"/>
                              </w:rPr>
                              <w:t xml:space="preserve">, </w:t>
                            </w:r>
                            <w:proofErr w:type="spellStart"/>
                            <w:r>
                              <w:rPr>
                                <w:rFonts w:ascii="Arial" w:hAnsi="Arial" w:cs="Arial"/>
                                <w:sz w:val="22"/>
                                <w:szCs w:val="22"/>
                              </w:rPr>
                              <w:t>cakupan</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kedalaman</w:t>
                            </w:r>
                            <w:proofErr w:type="spellEnd"/>
                            <w:r>
                              <w:rPr>
                                <w:rFonts w:ascii="Arial" w:hAnsi="Arial" w:cs="Arial"/>
                                <w:sz w:val="22"/>
                                <w:szCs w:val="22"/>
                              </w:rPr>
                              <w:t xml:space="preserve"> </w:t>
                            </w:r>
                            <w:proofErr w:type="spellStart"/>
                            <w:r>
                              <w:rPr>
                                <w:rFonts w:ascii="Arial" w:hAnsi="Arial" w:cs="Arial"/>
                                <w:sz w:val="22"/>
                                <w:szCs w:val="22"/>
                              </w:rPr>
                              <w:t>materi</w:t>
                            </w:r>
                            <w:proofErr w:type="spellEnd"/>
                            <w:r>
                              <w:rPr>
                                <w:rFonts w:ascii="Arial" w:hAnsi="Arial" w:cs="Arial"/>
                                <w:sz w:val="22"/>
                                <w:szCs w:val="22"/>
                              </w:rPr>
                              <w:t xml:space="preserve">, </w:t>
                            </w:r>
                            <w:proofErr w:type="spellStart"/>
                            <w:r>
                              <w:rPr>
                                <w:rFonts w:ascii="Arial" w:hAnsi="Arial" w:cs="Arial"/>
                                <w:sz w:val="22"/>
                                <w:szCs w:val="22"/>
                              </w:rPr>
                              <w:t>pengorganisasian</w:t>
                            </w:r>
                            <w:proofErr w:type="spellEnd"/>
                            <w:r>
                              <w:rPr>
                                <w:rFonts w:ascii="Arial" w:hAnsi="Arial" w:cs="Arial"/>
                                <w:sz w:val="22"/>
                                <w:szCs w:val="22"/>
                              </w:rPr>
                              <w:t xml:space="preserve"> yang </w:t>
                            </w:r>
                            <w:proofErr w:type="spellStart"/>
                            <w:r>
                              <w:rPr>
                                <w:rFonts w:ascii="Arial" w:hAnsi="Arial" w:cs="Arial"/>
                                <w:sz w:val="22"/>
                                <w:szCs w:val="22"/>
                              </w:rPr>
                              <w:t>mendorong</w:t>
                            </w:r>
                            <w:proofErr w:type="spellEnd"/>
                            <w:r>
                              <w:rPr>
                                <w:rFonts w:ascii="Arial" w:hAnsi="Arial" w:cs="Arial"/>
                                <w:sz w:val="22"/>
                                <w:szCs w:val="22"/>
                              </w:rPr>
                              <w:t xml:space="preserve"> </w:t>
                            </w:r>
                            <w:proofErr w:type="spellStart"/>
                            <w:r>
                              <w:rPr>
                                <w:rFonts w:ascii="Arial" w:hAnsi="Arial" w:cs="Arial"/>
                                <w:sz w:val="22"/>
                                <w:szCs w:val="22"/>
                              </w:rPr>
                              <w:t>terbentuknya</w:t>
                            </w:r>
                            <w:proofErr w:type="spellEnd"/>
                            <w:r>
                              <w:rPr>
                                <w:rFonts w:ascii="Arial" w:hAnsi="Arial" w:cs="Arial"/>
                                <w:sz w:val="22"/>
                                <w:szCs w:val="22"/>
                              </w:rPr>
                              <w:t xml:space="preserve"> </w:t>
                            </w:r>
                            <w:r>
                              <w:rPr>
                                <w:rFonts w:ascii="Arial" w:hAnsi="Arial" w:cs="Arial"/>
                                <w:i/>
                                <w:sz w:val="22"/>
                                <w:szCs w:val="22"/>
                              </w:rPr>
                              <w:t xml:space="preserve">hard skill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keterampilan</w:t>
                            </w:r>
                            <w:proofErr w:type="spellEnd"/>
                            <w:r>
                              <w:rPr>
                                <w:rFonts w:ascii="Arial" w:hAnsi="Arial" w:cs="Arial"/>
                                <w:sz w:val="22"/>
                                <w:szCs w:val="22"/>
                              </w:rPr>
                              <w:t xml:space="preserve"> </w:t>
                            </w:r>
                            <w:proofErr w:type="spellStart"/>
                            <w:r>
                              <w:rPr>
                                <w:rFonts w:ascii="Arial" w:hAnsi="Arial" w:cs="Arial"/>
                                <w:sz w:val="22"/>
                                <w:szCs w:val="22"/>
                              </w:rPr>
                              <w:t>kepribadian</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perilaku</w:t>
                            </w:r>
                            <w:proofErr w:type="spellEnd"/>
                            <w:r>
                              <w:rPr>
                                <w:rFonts w:ascii="Arial" w:hAnsi="Arial" w:cs="Arial"/>
                                <w:sz w:val="22"/>
                                <w:szCs w:val="22"/>
                              </w:rPr>
                              <w:t xml:space="preserve"> (</w:t>
                            </w:r>
                            <w:r>
                              <w:rPr>
                                <w:rFonts w:ascii="Arial" w:hAnsi="Arial" w:cs="Arial"/>
                                <w:i/>
                                <w:sz w:val="22"/>
                                <w:szCs w:val="22"/>
                              </w:rPr>
                              <w:t>soft skill</w:t>
                            </w:r>
                            <w:r>
                              <w:rPr>
                                <w:rFonts w:ascii="Arial" w:hAnsi="Arial" w:cs="Arial"/>
                                <w:sz w:val="22"/>
                                <w:szCs w:val="22"/>
                              </w:rPr>
                              <w:t xml:space="preserve">) yang </w:t>
                            </w:r>
                            <w:proofErr w:type="spellStart"/>
                            <w:r>
                              <w:rPr>
                                <w:rFonts w:ascii="Arial" w:hAnsi="Arial" w:cs="Arial"/>
                                <w:sz w:val="22"/>
                                <w:szCs w:val="22"/>
                              </w:rPr>
                              <w:t>dapat</w:t>
                            </w:r>
                            <w:proofErr w:type="spellEnd"/>
                            <w:r>
                              <w:rPr>
                                <w:rFonts w:ascii="Arial" w:hAnsi="Arial" w:cs="Arial"/>
                                <w:sz w:val="22"/>
                                <w:szCs w:val="22"/>
                              </w:rPr>
                              <w:t xml:space="preserve"> </w:t>
                            </w:r>
                            <w:proofErr w:type="spellStart"/>
                            <w:r>
                              <w:rPr>
                                <w:rFonts w:ascii="Arial" w:hAnsi="Arial" w:cs="Arial"/>
                                <w:sz w:val="22"/>
                                <w:szCs w:val="22"/>
                              </w:rPr>
                              <w:t>diterapkan</w:t>
                            </w:r>
                            <w:proofErr w:type="spellEnd"/>
                            <w:r>
                              <w:rPr>
                                <w:rFonts w:ascii="Arial" w:hAnsi="Arial" w:cs="Arial"/>
                                <w:sz w:val="22"/>
                                <w:szCs w:val="22"/>
                              </w:rPr>
                              <w:t xml:space="preserve"> </w:t>
                            </w:r>
                            <w:proofErr w:type="spellStart"/>
                            <w:r>
                              <w:rPr>
                                <w:rFonts w:ascii="Arial" w:hAnsi="Arial" w:cs="Arial"/>
                                <w:sz w:val="22"/>
                                <w:szCs w:val="22"/>
                              </w:rPr>
                              <w:t>dalam</w:t>
                            </w:r>
                            <w:proofErr w:type="spellEnd"/>
                            <w:r>
                              <w:rPr>
                                <w:rFonts w:ascii="Arial" w:hAnsi="Arial" w:cs="Arial"/>
                                <w:sz w:val="22"/>
                                <w:szCs w:val="22"/>
                              </w:rPr>
                              <w:t xml:space="preserve"> </w:t>
                            </w:r>
                            <w:proofErr w:type="spellStart"/>
                            <w:r>
                              <w:rPr>
                                <w:rFonts w:ascii="Arial" w:hAnsi="Arial" w:cs="Arial"/>
                                <w:sz w:val="22"/>
                                <w:szCs w:val="22"/>
                              </w:rPr>
                              <w:t>berbagai</w:t>
                            </w:r>
                            <w:proofErr w:type="spellEnd"/>
                            <w:r>
                              <w:rPr>
                                <w:rFonts w:ascii="Arial" w:hAnsi="Arial" w:cs="Arial"/>
                                <w:sz w:val="22"/>
                                <w:szCs w:val="22"/>
                              </w:rPr>
                              <w:t xml:space="preserve"> </w:t>
                            </w:r>
                            <w:proofErr w:type="spellStart"/>
                            <w:r>
                              <w:rPr>
                                <w:rFonts w:ascii="Arial" w:hAnsi="Arial" w:cs="Arial"/>
                                <w:sz w:val="22"/>
                                <w:szCs w:val="22"/>
                              </w:rPr>
                              <w:t>situasi</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kondisi</w:t>
                            </w:r>
                            <w:proofErr w:type="spellEnd"/>
                            <w:r>
                              <w:rPr>
                                <w:rFonts w:ascii="Arial" w:hAnsi="Arial" w:cs="Arial"/>
                                <w:sz w:val="22"/>
                                <w:szCs w:val="22"/>
                              </w:rPr>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4pt;margin-top:3.4pt;width:360.95pt;height:34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">
                <v:textbox>
                  <w:txbxContent>
                    <w:p w:rsidR="00435979" w:rsidRDefault="00435979" w:rsidP="00435979">
                      <w:pPr>
                        <w:pStyle w:val="ListParagraph"/>
                        <w:spacing w:line="360" w:lineRule="auto"/>
                        <w:ind w:left="142" w:firstLine="425"/>
                        <w:jc w:val="both"/>
                        <w:rPr>
                          <w:rFonts w:ascii="Arial" w:hAnsi="Arial" w:cs="Arial"/>
                          <w:sz w:val="22"/>
                          <w:szCs w:val="22"/>
                        </w:rPr>
                      </w:pPr>
                      <w:proofErr w:type="spellStart"/>
                      <w:r>
                        <w:rPr>
                          <w:rFonts w:ascii="Arial" w:hAnsi="Arial" w:cs="Arial"/>
                          <w:sz w:val="22"/>
                          <w:szCs w:val="22"/>
                        </w:rPr>
                        <w:t>Kurikulum</w:t>
                      </w:r>
                      <w:proofErr w:type="spellEnd"/>
                      <w:r>
                        <w:rPr>
                          <w:rFonts w:ascii="Arial" w:hAnsi="Arial" w:cs="Arial"/>
                          <w:sz w:val="22"/>
                          <w:szCs w:val="22"/>
                        </w:rPr>
                        <w:t xml:space="preserve"> Program </w:t>
                      </w:r>
                      <w:proofErr w:type="spellStart"/>
                      <w:r>
                        <w:rPr>
                          <w:rFonts w:ascii="Arial" w:hAnsi="Arial" w:cs="Arial"/>
                          <w:sz w:val="22"/>
                          <w:szCs w:val="22"/>
                        </w:rPr>
                        <w:t>Studi</w:t>
                      </w:r>
                      <w:proofErr w:type="spellEnd"/>
                      <w:r>
                        <w:rPr>
                          <w:rFonts w:ascii="Arial" w:hAnsi="Arial" w:cs="Arial"/>
                          <w:sz w:val="22"/>
                          <w:szCs w:val="22"/>
                        </w:rPr>
                        <w:t xml:space="preserve"> </w:t>
                      </w:r>
                      <w:proofErr w:type="spellStart"/>
                      <w:r>
                        <w:rPr>
                          <w:rFonts w:ascii="Arial" w:hAnsi="Arial" w:cs="Arial"/>
                          <w:sz w:val="22"/>
                          <w:szCs w:val="22"/>
                        </w:rPr>
                        <w:t>Administrasi</w:t>
                      </w:r>
                      <w:proofErr w:type="spellEnd"/>
                      <w:r>
                        <w:rPr>
                          <w:rFonts w:ascii="Arial" w:hAnsi="Arial" w:cs="Arial"/>
                          <w:sz w:val="22"/>
                          <w:szCs w:val="22"/>
                        </w:rPr>
                        <w:t xml:space="preserve"> </w:t>
                      </w:r>
                      <w:proofErr w:type="spellStart"/>
                      <w:r>
                        <w:rPr>
                          <w:rFonts w:ascii="Arial" w:hAnsi="Arial" w:cs="Arial"/>
                          <w:sz w:val="22"/>
                          <w:szCs w:val="22"/>
                        </w:rPr>
                        <w:t>Publik</w:t>
                      </w:r>
                      <w:proofErr w:type="spellEnd"/>
                      <w:r>
                        <w:rPr>
                          <w:rFonts w:ascii="Arial" w:hAnsi="Arial" w:cs="Arial"/>
                          <w:sz w:val="22"/>
                          <w:szCs w:val="22"/>
                        </w:rPr>
                        <w:t xml:space="preserve"> Program </w:t>
                      </w:r>
                      <w:proofErr w:type="spellStart"/>
                      <w:r>
                        <w:rPr>
                          <w:rFonts w:ascii="Arial" w:hAnsi="Arial" w:cs="Arial"/>
                          <w:sz w:val="22"/>
                          <w:szCs w:val="22"/>
                        </w:rPr>
                        <w:t>Pascasarjana</w:t>
                      </w:r>
                      <w:proofErr w:type="spellEnd"/>
                      <w:r>
                        <w:rPr>
                          <w:rFonts w:ascii="Arial" w:hAnsi="Arial" w:cs="Arial"/>
                          <w:sz w:val="22"/>
                          <w:szCs w:val="22"/>
                        </w:rPr>
                        <w:t xml:space="preserve"> UNS </w:t>
                      </w:r>
                      <w:r>
                        <w:rPr>
                          <w:rFonts w:ascii="Arial" w:hAnsi="Arial" w:cs="Arial"/>
                          <w:sz w:val="22"/>
                          <w:szCs w:val="22"/>
                          <w:lang w:val="id-ID"/>
                        </w:rPr>
                        <w:t>a</w:t>
                      </w:r>
                      <w:proofErr w:type="spellStart"/>
                      <w:r>
                        <w:rPr>
                          <w:rFonts w:ascii="Arial" w:hAnsi="Arial" w:cs="Arial"/>
                          <w:sz w:val="22"/>
                          <w:szCs w:val="22"/>
                        </w:rPr>
                        <w:t>dalah</w:t>
                      </w:r>
                      <w:proofErr w:type="spellEnd"/>
                      <w:r>
                        <w:rPr>
                          <w:rFonts w:ascii="Arial" w:hAnsi="Arial" w:cs="Arial"/>
                          <w:sz w:val="22"/>
                          <w:szCs w:val="22"/>
                        </w:rPr>
                        <w:t xml:space="preserve"> </w:t>
                      </w:r>
                      <w:proofErr w:type="spellStart"/>
                      <w:r>
                        <w:rPr>
                          <w:rFonts w:ascii="Arial" w:hAnsi="Arial" w:cs="Arial"/>
                          <w:sz w:val="22"/>
                          <w:szCs w:val="22"/>
                        </w:rPr>
                        <w:t>seperangkat</w:t>
                      </w:r>
                      <w:proofErr w:type="spellEnd"/>
                      <w:r>
                        <w:rPr>
                          <w:rFonts w:ascii="Arial" w:hAnsi="Arial" w:cs="Arial"/>
                          <w:sz w:val="22"/>
                          <w:szCs w:val="22"/>
                        </w:rPr>
                        <w:t xml:space="preserve"> </w:t>
                      </w:r>
                      <w:proofErr w:type="spellStart"/>
                      <w:r>
                        <w:rPr>
                          <w:rFonts w:ascii="Arial" w:hAnsi="Arial" w:cs="Arial"/>
                          <w:sz w:val="22"/>
                          <w:szCs w:val="22"/>
                        </w:rPr>
                        <w:t>rencana</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peraturan</w:t>
                      </w:r>
                      <w:proofErr w:type="spellEnd"/>
                      <w:r>
                        <w:rPr>
                          <w:rFonts w:ascii="Arial" w:hAnsi="Arial" w:cs="Arial"/>
                          <w:sz w:val="22"/>
                          <w:szCs w:val="22"/>
                        </w:rPr>
                        <w:t xml:space="preserve"> </w:t>
                      </w:r>
                      <w:proofErr w:type="spellStart"/>
                      <w:r>
                        <w:rPr>
                          <w:rFonts w:ascii="Arial" w:hAnsi="Arial" w:cs="Arial"/>
                          <w:sz w:val="22"/>
                          <w:szCs w:val="22"/>
                        </w:rPr>
                        <w:t>mengenai</w:t>
                      </w:r>
                      <w:proofErr w:type="spellEnd"/>
                      <w:r>
                        <w:rPr>
                          <w:rFonts w:ascii="Arial" w:hAnsi="Arial" w:cs="Arial"/>
                          <w:sz w:val="22"/>
                          <w:szCs w:val="22"/>
                        </w:rPr>
                        <w:t xml:space="preserve"> </w:t>
                      </w:r>
                      <w:proofErr w:type="spellStart"/>
                      <w:r>
                        <w:rPr>
                          <w:rFonts w:ascii="Arial" w:hAnsi="Arial" w:cs="Arial"/>
                          <w:sz w:val="22"/>
                          <w:szCs w:val="22"/>
                        </w:rPr>
                        <w:t>isi</w:t>
                      </w:r>
                      <w:proofErr w:type="spellEnd"/>
                      <w:r>
                        <w:rPr>
                          <w:rFonts w:ascii="Arial" w:hAnsi="Arial" w:cs="Arial"/>
                          <w:sz w:val="22"/>
                          <w:szCs w:val="22"/>
                        </w:rPr>
                        <w:t xml:space="preserve">, </w:t>
                      </w:r>
                      <w:proofErr w:type="spellStart"/>
                      <w:r>
                        <w:rPr>
                          <w:rFonts w:ascii="Arial" w:hAnsi="Arial" w:cs="Arial"/>
                          <w:sz w:val="22"/>
                          <w:szCs w:val="22"/>
                        </w:rPr>
                        <w:t>bahan</w:t>
                      </w:r>
                      <w:proofErr w:type="spellEnd"/>
                      <w:r>
                        <w:rPr>
                          <w:rFonts w:ascii="Arial" w:hAnsi="Arial" w:cs="Arial"/>
                          <w:sz w:val="22"/>
                          <w:szCs w:val="22"/>
                        </w:rPr>
                        <w:t xml:space="preserve"> </w:t>
                      </w:r>
                      <w:proofErr w:type="spellStart"/>
                      <w:r>
                        <w:rPr>
                          <w:rFonts w:ascii="Arial" w:hAnsi="Arial" w:cs="Arial"/>
                          <w:sz w:val="22"/>
                          <w:szCs w:val="22"/>
                        </w:rPr>
                        <w:t>kajian</w:t>
                      </w:r>
                      <w:proofErr w:type="spellEnd"/>
                      <w:r>
                        <w:rPr>
                          <w:rFonts w:ascii="Arial" w:hAnsi="Arial" w:cs="Arial"/>
                          <w:sz w:val="22"/>
                          <w:szCs w:val="22"/>
                        </w:rPr>
                        <w:t xml:space="preserve">, </w:t>
                      </w:r>
                      <w:proofErr w:type="spellStart"/>
                      <w:r>
                        <w:rPr>
                          <w:rFonts w:ascii="Arial" w:hAnsi="Arial" w:cs="Arial"/>
                          <w:sz w:val="22"/>
                          <w:szCs w:val="22"/>
                        </w:rPr>
                        <w:t>maupun</w:t>
                      </w:r>
                      <w:proofErr w:type="spellEnd"/>
                      <w:r>
                        <w:rPr>
                          <w:rFonts w:ascii="Arial" w:hAnsi="Arial" w:cs="Arial"/>
                          <w:sz w:val="22"/>
                          <w:szCs w:val="22"/>
                        </w:rPr>
                        <w:t xml:space="preserve"> </w:t>
                      </w:r>
                      <w:proofErr w:type="spellStart"/>
                      <w:r>
                        <w:rPr>
                          <w:rFonts w:ascii="Arial" w:hAnsi="Arial" w:cs="Arial"/>
                          <w:sz w:val="22"/>
                          <w:szCs w:val="22"/>
                        </w:rPr>
                        <w:t>bahan</w:t>
                      </w:r>
                      <w:proofErr w:type="spellEnd"/>
                      <w:r>
                        <w:rPr>
                          <w:rFonts w:ascii="Arial" w:hAnsi="Arial" w:cs="Arial"/>
                          <w:sz w:val="22"/>
                          <w:szCs w:val="22"/>
                        </w:rPr>
                        <w:t xml:space="preserve"> </w:t>
                      </w:r>
                      <w:proofErr w:type="spellStart"/>
                      <w:r>
                        <w:rPr>
                          <w:rFonts w:ascii="Arial" w:hAnsi="Arial" w:cs="Arial"/>
                          <w:sz w:val="22"/>
                          <w:szCs w:val="22"/>
                        </w:rPr>
                        <w:t>pelajaran</w:t>
                      </w:r>
                      <w:proofErr w:type="spellEnd"/>
                      <w:r>
                        <w:rPr>
                          <w:rFonts w:ascii="Arial" w:hAnsi="Arial" w:cs="Arial"/>
                          <w:sz w:val="22"/>
                          <w:szCs w:val="22"/>
                        </w:rPr>
                        <w:t xml:space="preserve"> </w:t>
                      </w:r>
                      <w:proofErr w:type="spellStart"/>
                      <w:r>
                        <w:rPr>
                          <w:rFonts w:ascii="Arial" w:hAnsi="Arial" w:cs="Arial"/>
                          <w:sz w:val="22"/>
                          <w:szCs w:val="22"/>
                        </w:rPr>
                        <w:t>serta</w:t>
                      </w:r>
                      <w:proofErr w:type="spellEnd"/>
                      <w:r>
                        <w:rPr>
                          <w:rFonts w:ascii="Arial" w:hAnsi="Arial" w:cs="Arial"/>
                          <w:sz w:val="22"/>
                          <w:szCs w:val="22"/>
                        </w:rPr>
                        <w:t xml:space="preserve"> </w:t>
                      </w:r>
                      <w:proofErr w:type="spellStart"/>
                      <w:proofErr w:type="gramStart"/>
                      <w:r>
                        <w:rPr>
                          <w:rFonts w:ascii="Arial" w:hAnsi="Arial" w:cs="Arial"/>
                          <w:sz w:val="22"/>
                          <w:szCs w:val="22"/>
                        </w:rPr>
                        <w:t>cara</w:t>
                      </w:r>
                      <w:proofErr w:type="spellEnd"/>
                      <w:proofErr w:type="gramEnd"/>
                      <w:r>
                        <w:rPr>
                          <w:rFonts w:ascii="Arial" w:hAnsi="Arial" w:cs="Arial"/>
                          <w:sz w:val="22"/>
                          <w:szCs w:val="22"/>
                        </w:rPr>
                        <w:t xml:space="preserve"> </w:t>
                      </w:r>
                      <w:proofErr w:type="spellStart"/>
                      <w:r>
                        <w:rPr>
                          <w:rFonts w:ascii="Arial" w:hAnsi="Arial" w:cs="Arial"/>
                          <w:sz w:val="22"/>
                          <w:szCs w:val="22"/>
                        </w:rPr>
                        <w:t>penyampai</w:t>
                      </w:r>
                      <w:proofErr w:type="spellEnd"/>
                      <w:r>
                        <w:rPr>
                          <w:rFonts w:ascii="Arial" w:hAnsi="Arial" w:cs="Arial"/>
                          <w:sz w:val="22"/>
                          <w:szCs w:val="22"/>
                          <w:lang w:val="id-ID"/>
                        </w:rPr>
                        <w:t>a</w:t>
                      </w:r>
                      <w:proofErr w:type="spellStart"/>
                      <w:r>
                        <w:rPr>
                          <w:rFonts w:ascii="Arial" w:hAnsi="Arial" w:cs="Arial"/>
                          <w:sz w:val="22"/>
                          <w:szCs w:val="22"/>
                        </w:rPr>
                        <w:t>nnya</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penilaian</w:t>
                      </w:r>
                      <w:proofErr w:type="spellEnd"/>
                      <w:r>
                        <w:rPr>
                          <w:rFonts w:ascii="Arial" w:hAnsi="Arial" w:cs="Arial"/>
                          <w:sz w:val="22"/>
                          <w:szCs w:val="22"/>
                        </w:rPr>
                        <w:t xml:space="preserve"> yang </w:t>
                      </w:r>
                      <w:proofErr w:type="spellStart"/>
                      <w:r>
                        <w:rPr>
                          <w:rFonts w:ascii="Arial" w:hAnsi="Arial" w:cs="Arial"/>
                          <w:sz w:val="22"/>
                          <w:szCs w:val="22"/>
                        </w:rPr>
                        <w:t>digunakan</w:t>
                      </w:r>
                      <w:proofErr w:type="spellEnd"/>
                      <w:r>
                        <w:rPr>
                          <w:rFonts w:ascii="Arial" w:hAnsi="Arial" w:cs="Arial"/>
                          <w:sz w:val="22"/>
                          <w:szCs w:val="22"/>
                        </w:rPr>
                        <w:t xml:space="preserve"> </w:t>
                      </w:r>
                      <w:proofErr w:type="spellStart"/>
                      <w:r>
                        <w:rPr>
                          <w:rFonts w:ascii="Arial" w:hAnsi="Arial" w:cs="Arial"/>
                          <w:sz w:val="22"/>
                          <w:szCs w:val="22"/>
                        </w:rPr>
                        <w:t>sebagai</w:t>
                      </w:r>
                      <w:proofErr w:type="spellEnd"/>
                      <w:r>
                        <w:rPr>
                          <w:rFonts w:ascii="Arial" w:hAnsi="Arial" w:cs="Arial"/>
                          <w:sz w:val="22"/>
                          <w:szCs w:val="22"/>
                        </w:rPr>
                        <w:t xml:space="preserve"> </w:t>
                      </w:r>
                      <w:proofErr w:type="spellStart"/>
                      <w:r>
                        <w:rPr>
                          <w:rFonts w:ascii="Arial" w:hAnsi="Arial" w:cs="Arial"/>
                          <w:sz w:val="22"/>
                          <w:szCs w:val="22"/>
                        </w:rPr>
                        <w:t>pedoman</w:t>
                      </w:r>
                      <w:proofErr w:type="spellEnd"/>
                      <w:r>
                        <w:rPr>
                          <w:rFonts w:ascii="Arial" w:hAnsi="Arial" w:cs="Arial"/>
                          <w:sz w:val="22"/>
                          <w:szCs w:val="22"/>
                        </w:rPr>
                        <w:t xml:space="preserve"> </w:t>
                      </w:r>
                      <w:proofErr w:type="spellStart"/>
                      <w:r>
                        <w:rPr>
                          <w:rFonts w:ascii="Arial" w:hAnsi="Arial" w:cs="Arial"/>
                          <w:sz w:val="22"/>
                          <w:szCs w:val="22"/>
                        </w:rPr>
                        <w:t>penyelenggaraan</w:t>
                      </w:r>
                      <w:proofErr w:type="spellEnd"/>
                      <w:r>
                        <w:rPr>
                          <w:rFonts w:ascii="Arial" w:hAnsi="Arial" w:cs="Arial"/>
                          <w:sz w:val="22"/>
                          <w:szCs w:val="22"/>
                        </w:rPr>
                        <w:t xml:space="preserve"> </w:t>
                      </w:r>
                      <w:proofErr w:type="spellStart"/>
                      <w:r>
                        <w:rPr>
                          <w:rFonts w:ascii="Arial" w:hAnsi="Arial" w:cs="Arial"/>
                          <w:sz w:val="22"/>
                          <w:szCs w:val="22"/>
                        </w:rPr>
                        <w:t>kegiatan</w:t>
                      </w:r>
                      <w:proofErr w:type="spellEnd"/>
                      <w:r>
                        <w:rPr>
                          <w:rFonts w:ascii="Arial" w:hAnsi="Arial" w:cs="Arial"/>
                          <w:sz w:val="22"/>
                          <w:szCs w:val="22"/>
                        </w:rPr>
                        <w:t xml:space="preserve"> </w:t>
                      </w:r>
                      <w:proofErr w:type="spellStart"/>
                      <w:r>
                        <w:rPr>
                          <w:rFonts w:ascii="Arial" w:hAnsi="Arial" w:cs="Arial"/>
                          <w:sz w:val="22"/>
                          <w:szCs w:val="22"/>
                        </w:rPr>
                        <w:t>pembelajaran</w:t>
                      </w:r>
                      <w:proofErr w:type="spellEnd"/>
                      <w:r>
                        <w:rPr>
                          <w:rFonts w:ascii="Arial" w:hAnsi="Arial" w:cs="Arial"/>
                          <w:sz w:val="22"/>
                          <w:szCs w:val="22"/>
                        </w:rPr>
                        <w:t xml:space="preserve"> di Program </w:t>
                      </w:r>
                      <w:proofErr w:type="spellStart"/>
                      <w:r>
                        <w:rPr>
                          <w:rFonts w:ascii="Arial" w:hAnsi="Arial" w:cs="Arial"/>
                          <w:sz w:val="22"/>
                          <w:szCs w:val="22"/>
                        </w:rPr>
                        <w:t>Studi</w:t>
                      </w:r>
                      <w:proofErr w:type="spellEnd"/>
                      <w:r>
                        <w:rPr>
                          <w:rFonts w:ascii="Arial" w:hAnsi="Arial" w:cs="Arial"/>
                          <w:sz w:val="22"/>
                          <w:szCs w:val="22"/>
                        </w:rPr>
                        <w:t xml:space="preserve"> </w:t>
                      </w:r>
                      <w:proofErr w:type="spellStart"/>
                      <w:r>
                        <w:rPr>
                          <w:rFonts w:ascii="Arial" w:hAnsi="Arial" w:cs="Arial"/>
                          <w:sz w:val="22"/>
                          <w:szCs w:val="22"/>
                        </w:rPr>
                        <w:t>Administrasi</w:t>
                      </w:r>
                      <w:proofErr w:type="spellEnd"/>
                      <w:r>
                        <w:rPr>
                          <w:rFonts w:ascii="Arial" w:hAnsi="Arial" w:cs="Arial"/>
                          <w:sz w:val="22"/>
                          <w:szCs w:val="22"/>
                        </w:rPr>
                        <w:t xml:space="preserve"> </w:t>
                      </w:r>
                      <w:proofErr w:type="spellStart"/>
                      <w:r>
                        <w:rPr>
                          <w:rFonts w:ascii="Arial" w:hAnsi="Arial" w:cs="Arial"/>
                          <w:sz w:val="22"/>
                          <w:szCs w:val="22"/>
                        </w:rPr>
                        <w:t>Publik</w:t>
                      </w:r>
                      <w:proofErr w:type="spellEnd"/>
                      <w:r>
                        <w:rPr>
                          <w:rFonts w:ascii="Arial" w:hAnsi="Arial" w:cs="Arial"/>
                          <w:sz w:val="22"/>
                          <w:szCs w:val="22"/>
                        </w:rPr>
                        <w:t xml:space="preserve"> Program </w:t>
                      </w:r>
                      <w:proofErr w:type="spellStart"/>
                      <w:r>
                        <w:rPr>
                          <w:rFonts w:ascii="Arial" w:hAnsi="Arial" w:cs="Arial"/>
                          <w:sz w:val="22"/>
                          <w:szCs w:val="22"/>
                        </w:rPr>
                        <w:t>Pascasarjana</w:t>
                      </w:r>
                      <w:proofErr w:type="spellEnd"/>
                      <w:r>
                        <w:rPr>
                          <w:rFonts w:ascii="Arial" w:hAnsi="Arial" w:cs="Arial"/>
                          <w:sz w:val="22"/>
                          <w:szCs w:val="22"/>
                        </w:rPr>
                        <w:t xml:space="preserve"> UNS.</w:t>
                      </w:r>
                    </w:p>
                    <w:p w:rsidR="00435979" w:rsidRDefault="00435979" w:rsidP="00435979">
                      <w:pPr>
                        <w:pStyle w:val="ListParagraph"/>
                        <w:spacing w:line="360" w:lineRule="auto"/>
                        <w:ind w:left="142" w:firstLine="425"/>
                        <w:jc w:val="both"/>
                        <w:rPr>
                          <w:rFonts w:ascii="Arial" w:hAnsi="Arial" w:cs="Arial"/>
                          <w:sz w:val="22"/>
                          <w:szCs w:val="22"/>
                          <w:lang w:val="id-ID"/>
                        </w:rPr>
                      </w:pPr>
                      <w:proofErr w:type="spellStart"/>
                      <w:proofErr w:type="gramStart"/>
                      <w:r>
                        <w:rPr>
                          <w:rFonts w:ascii="Arial" w:hAnsi="Arial" w:cs="Arial"/>
                          <w:sz w:val="22"/>
                          <w:szCs w:val="22"/>
                        </w:rPr>
                        <w:t>Kurikulum</w:t>
                      </w:r>
                      <w:proofErr w:type="spellEnd"/>
                      <w:r>
                        <w:rPr>
                          <w:rFonts w:ascii="Arial" w:hAnsi="Arial" w:cs="Arial"/>
                          <w:sz w:val="22"/>
                          <w:szCs w:val="22"/>
                        </w:rPr>
                        <w:t xml:space="preserve"> Program St</w:t>
                      </w:r>
                      <w:r>
                        <w:rPr>
                          <w:rFonts w:ascii="Arial" w:hAnsi="Arial" w:cs="Arial"/>
                          <w:sz w:val="22"/>
                          <w:szCs w:val="22"/>
                          <w:lang w:val="id-ID"/>
                        </w:rPr>
                        <w:t>u</w:t>
                      </w:r>
                      <w:r>
                        <w:rPr>
                          <w:rFonts w:ascii="Arial" w:hAnsi="Arial" w:cs="Arial"/>
                          <w:sz w:val="22"/>
                          <w:szCs w:val="22"/>
                        </w:rPr>
                        <w:t xml:space="preserve">di Magister </w:t>
                      </w:r>
                      <w:proofErr w:type="spellStart"/>
                      <w:r>
                        <w:rPr>
                          <w:rFonts w:ascii="Arial" w:hAnsi="Arial" w:cs="Arial"/>
                          <w:sz w:val="22"/>
                          <w:szCs w:val="22"/>
                        </w:rPr>
                        <w:t>Administrasi</w:t>
                      </w:r>
                      <w:proofErr w:type="spellEnd"/>
                      <w:r>
                        <w:rPr>
                          <w:rFonts w:ascii="Arial" w:hAnsi="Arial" w:cs="Arial"/>
                          <w:sz w:val="22"/>
                          <w:szCs w:val="22"/>
                        </w:rPr>
                        <w:t xml:space="preserve"> </w:t>
                      </w:r>
                      <w:proofErr w:type="spellStart"/>
                      <w:r>
                        <w:rPr>
                          <w:rFonts w:ascii="Arial" w:hAnsi="Arial" w:cs="Arial"/>
                          <w:sz w:val="22"/>
                          <w:szCs w:val="22"/>
                        </w:rPr>
                        <w:t>Publik</w:t>
                      </w:r>
                      <w:proofErr w:type="spellEnd"/>
                      <w:r>
                        <w:rPr>
                          <w:rFonts w:ascii="Arial" w:hAnsi="Arial" w:cs="Arial"/>
                          <w:sz w:val="22"/>
                          <w:szCs w:val="22"/>
                        </w:rPr>
                        <w:t xml:space="preserve"> Program </w:t>
                      </w:r>
                      <w:proofErr w:type="spellStart"/>
                      <w:r>
                        <w:rPr>
                          <w:rFonts w:ascii="Arial" w:hAnsi="Arial" w:cs="Arial"/>
                          <w:sz w:val="22"/>
                          <w:szCs w:val="22"/>
                        </w:rPr>
                        <w:t>Pascasarjana</w:t>
                      </w:r>
                      <w:proofErr w:type="spellEnd"/>
                      <w:r>
                        <w:rPr>
                          <w:rFonts w:ascii="Arial" w:hAnsi="Arial" w:cs="Arial"/>
                          <w:sz w:val="22"/>
                          <w:szCs w:val="22"/>
                        </w:rPr>
                        <w:t xml:space="preserve"> UNS </w:t>
                      </w:r>
                      <w:proofErr w:type="spellStart"/>
                      <w:r>
                        <w:rPr>
                          <w:rFonts w:ascii="Arial" w:hAnsi="Arial" w:cs="Arial"/>
                          <w:sz w:val="22"/>
                          <w:szCs w:val="22"/>
                        </w:rPr>
                        <w:t>memuat</w:t>
                      </w:r>
                      <w:proofErr w:type="spellEnd"/>
                      <w:r>
                        <w:rPr>
                          <w:rFonts w:ascii="Arial" w:hAnsi="Arial" w:cs="Arial"/>
                          <w:sz w:val="22"/>
                          <w:szCs w:val="22"/>
                        </w:rPr>
                        <w:t xml:space="preserve"> </w:t>
                      </w:r>
                      <w:proofErr w:type="spellStart"/>
                      <w:r>
                        <w:rPr>
                          <w:rFonts w:ascii="Arial" w:hAnsi="Arial" w:cs="Arial"/>
                          <w:sz w:val="22"/>
                          <w:szCs w:val="22"/>
                        </w:rPr>
                        <w:t>standar</w:t>
                      </w:r>
                      <w:proofErr w:type="spellEnd"/>
                      <w:r>
                        <w:rPr>
                          <w:rFonts w:ascii="Arial" w:hAnsi="Arial" w:cs="Arial"/>
                          <w:sz w:val="22"/>
                          <w:szCs w:val="22"/>
                        </w:rPr>
                        <w:t xml:space="preserve"> </w:t>
                      </w:r>
                      <w:proofErr w:type="spellStart"/>
                      <w:r>
                        <w:rPr>
                          <w:rFonts w:ascii="Arial" w:hAnsi="Arial" w:cs="Arial"/>
                          <w:sz w:val="22"/>
                          <w:szCs w:val="22"/>
                        </w:rPr>
                        <w:t>kompetensi</w:t>
                      </w:r>
                      <w:proofErr w:type="spellEnd"/>
                      <w:r>
                        <w:rPr>
                          <w:rFonts w:ascii="Arial" w:hAnsi="Arial" w:cs="Arial"/>
                          <w:sz w:val="22"/>
                          <w:szCs w:val="22"/>
                        </w:rPr>
                        <w:t xml:space="preserve"> </w:t>
                      </w:r>
                      <w:proofErr w:type="spellStart"/>
                      <w:r>
                        <w:rPr>
                          <w:rFonts w:ascii="Arial" w:hAnsi="Arial" w:cs="Arial"/>
                          <w:sz w:val="22"/>
                          <w:szCs w:val="22"/>
                        </w:rPr>
                        <w:t>lulusan</w:t>
                      </w:r>
                      <w:proofErr w:type="spellEnd"/>
                      <w:r>
                        <w:rPr>
                          <w:rFonts w:ascii="Arial" w:hAnsi="Arial" w:cs="Arial"/>
                          <w:sz w:val="22"/>
                          <w:szCs w:val="22"/>
                        </w:rPr>
                        <w:t xml:space="preserve"> yang </w:t>
                      </w:r>
                      <w:proofErr w:type="spellStart"/>
                      <w:r>
                        <w:rPr>
                          <w:rFonts w:ascii="Arial" w:hAnsi="Arial" w:cs="Arial"/>
                          <w:sz w:val="22"/>
                          <w:szCs w:val="22"/>
                        </w:rPr>
                        <w:t>terstruktur</w:t>
                      </w:r>
                      <w:proofErr w:type="spellEnd"/>
                      <w:r>
                        <w:rPr>
                          <w:rFonts w:ascii="Arial" w:hAnsi="Arial" w:cs="Arial"/>
                          <w:sz w:val="22"/>
                          <w:szCs w:val="22"/>
                        </w:rPr>
                        <w:t xml:space="preserve"> </w:t>
                      </w:r>
                      <w:proofErr w:type="spellStart"/>
                      <w:r>
                        <w:rPr>
                          <w:rFonts w:ascii="Arial" w:hAnsi="Arial" w:cs="Arial"/>
                          <w:sz w:val="22"/>
                          <w:szCs w:val="22"/>
                        </w:rPr>
                        <w:t>dalam</w:t>
                      </w:r>
                      <w:proofErr w:type="spellEnd"/>
                      <w:r>
                        <w:rPr>
                          <w:rFonts w:ascii="Arial" w:hAnsi="Arial" w:cs="Arial"/>
                          <w:sz w:val="22"/>
                          <w:szCs w:val="22"/>
                        </w:rPr>
                        <w:t xml:space="preserve"> </w:t>
                      </w:r>
                      <w:proofErr w:type="spellStart"/>
                      <w:r>
                        <w:rPr>
                          <w:rFonts w:ascii="Arial" w:hAnsi="Arial" w:cs="Arial"/>
                          <w:sz w:val="22"/>
                          <w:szCs w:val="22"/>
                        </w:rPr>
                        <w:t>kompetensi</w:t>
                      </w:r>
                      <w:proofErr w:type="spellEnd"/>
                      <w:r>
                        <w:rPr>
                          <w:rFonts w:ascii="Arial" w:hAnsi="Arial" w:cs="Arial"/>
                          <w:sz w:val="22"/>
                          <w:szCs w:val="22"/>
                        </w:rPr>
                        <w:t xml:space="preserve"> </w:t>
                      </w:r>
                      <w:proofErr w:type="spellStart"/>
                      <w:r>
                        <w:rPr>
                          <w:rFonts w:ascii="Arial" w:hAnsi="Arial" w:cs="Arial"/>
                          <w:sz w:val="22"/>
                          <w:szCs w:val="22"/>
                        </w:rPr>
                        <w:t>utama</w:t>
                      </w:r>
                      <w:proofErr w:type="spellEnd"/>
                      <w:r>
                        <w:rPr>
                          <w:rFonts w:ascii="Arial" w:hAnsi="Arial" w:cs="Arial"/>
                          <w:sz w:val="22"/>
                          <w:szCs w:val="22"/>
                        </w:rPr>
                        <w:t xml:space="preserve">, </w:t>
                      </w:r>
                      <w:proofErr w:type="spellStart"/>
                      <w:r>
                        <w:rPr>
                          <w:rFonts w:ascii="Arial" w:hAnsi="Arial" w:cs="Arial"/>
                          <w:sz w:val="22"/>
                          <w:szCs w:val="22"/>
                        </w:rPr>
                        <w:t>pendukung</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lainnya</w:t>
                      </w:r>
                      <w:proofErr w:type="spellEnd"/>
                      <w:r>
                        <w:rPr>
                          <w:rFonts w:ascii="Arial" w:hAnsi="Arial" w:cs="Arial"/>
                          <w:sz w:val="22"/>
                          <w:szCs w:val="22"/>
                        </w:rPr>
                        <w:t xml:space="preserve"> yang </w:t>
                      </w:r>
                      <w:proofErr w:type="spellStart"/>
                      <w:r>
                        <w:rPr>
                          <w:rFonts w:ascii="Arial" w:hAnsi="Arial" w:cs="Arial"/>
                          <w:sz w:val="22"/>
                          <w:szCs w:val="22"/>
                        </w:rPr>
                        <w:t>mendukung</w:t>
                      </w:r>
                      <w:proofErr w:type="spellEnd"/>
                      <w:r>
                        <w:rPr>
                          <w:rFonts w:ascii="Arial" w:hAnsi="Arial" w:cs="Arial"/>
                          <w:sz w:val="22"/>
                          <w:szCs w:val="22"/>
                        </w:rPr>
                        <w:t xml:space="preserve"> </w:t>
                      </w:r>
                      <w:proofErr w:type="spellStart"/>
                      <w:r>
                        <w:rPr>
                          <w:rFonts w:ascii="Arial" w:hAnsi="Arial" w:cs="Arial"/>
                          <w:sz w:val="22"/>
                          <w:szCs w:val="22"/>
                        </w:rPr>
                        <w:t>tercapainya</w:t>
                      </w:r>
                      <w:proofErr w:type="spellEnd"/>
                      <w:r>
                        <w:rPr>
                          <w:rFonts w:ascii="Arial" w:hAnsi="Arial" w:cs="Arial"/>
                          <w:sz w:val="22"/>
                          <w:szCs w:val="22"/>
                        </w:rPr>
                        <w:t xml:space="preserve"> </w:t>
                      </w:r>
                      <w:proofErr w:type="spellStart"/>
                      <w:r>
                        <w:rPr>
                          <w:rFonts w:ascii="Arial" w:hAnsi="Arial" w:cs="Arial"/>
                          <w:sz w:val="22"/>
                          <w:szCs w:val="22"/>
                        </w:rPr>
                        <w:t>tujuan</w:t>
                      </w:r>
                      <w:proofErr w:type="spellEnd"/>
                      <w:r>
                        <w:rPr>
                          <w:rFonts w:ascii="Arial" w:hAnsi="Arial" w:cs="Arial"/>
                          <w:sz w:val="22"/>
                          <w:szCs w:val="22"/>
                        </w:rPr>
                        <w:t xml:space="preserve">, </w:t>
                      </w:r>
                      <w:proofErr w:type="spellStart"/>
                      <w:r>
                        <w:rPr>
                          <w:rFonts w:ascii="Arial" w:hAnsi="Arial" w:cs="Arial"/>
                          <w:sz w:val="22"/>
                          <w:szCs w:val="22"/>
                        </w:rPr>
                        <w:t>terlaksananya</w:t>
                      </w:r>
                      <w:proofErr w:type="spellEnd"/>
                      <w:r>
                        <w:rPr>
                          <w:rFonts w:ascii="Arial" w:hAnsi="Arial" w:cs="Arial"/>
                          <w:sz w:val="22"/>
                          <w:szCs w:val="22"/>
                        </w:rPr>
                        <w:t xml:space="preserve"> </w:t>
                      </w:r>
                      <w:proofErr w:type="spellStart"/>
                      <w:r>
                        <w:rPr>
                          <w:rFonts w:ascii="Arial" w:hAnsi="Arial" w:cs="Arial"/>
                          <w:sz w:val="22"/>
                          <w:szCs w:val="22"/>
                        </w:rPr>
                        <w:t>misi</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terwujudnya</w:t>
                      </w:r>
                      <w:proofErr w:type="spellEnd"/>
                      <w:r>
                        <w:rPr>
                          <w:rFonts w:ascii="Arial" w:hAnsi="Arial" w:cs="Arial"/>
                          <w:sz w:val="22"/>
                          <w:szCs w:val="22"/>
                        </w:rPr>
                        <w:t xml:space="preserve"> </w:t>
                      </w:r>
                      <w:proofErr w:type="spellStart"/>
                      <w:r>
                        <w:rPr>
                          <w:rFonts w:ascii="Arial" w:hAnsi="Arial" w:cs="Arial"/>
                          <w:sz w:val="22"/>
                          <w:szCs w:val="22"/>
                        </w:rPr>
                        <w:t>visi</w:t>
                      </w:r>
                      <w:proofErr w:type="spellEnd"/>
                      <w:r>
                        <w:rPr>
                          <w:rFonts w:ascii="Arial" w:hAnsi="Arial" w:cs="Arial"/>
                          <w:sz w:val="22"/>
                          <w:szCs w:val="22"/>
                        </w:rPr>
                        <w:t xml:space="preserve"> program </w:t>
                      </w:r>
                      <w:proofErr w:type="spellStart"/>
                      <w:r>
                        <w:rPr>
                          <w:rFonts w:ascii="Arial" w:hAnsi="Arial" w:cs="Arial"/>
                          <w:sz w:val="22"/>
                          <w:szCs w:val="22"/>
                        </w:rPr>
                        <w:t>studi</w:t>
                      </w:r>
                      <w:proofErr w:type="spellEnd"/>
                      <w:r>
                        <w:rPr>
                          <w:rFonts w:ascii="Arial" w:hAnsi="Arial" w:cs="Arial"/>
                          <w:sz w:val="22"/>
                          <w:szCs w:val="22"/>
                        </w:rPr>
                        <w:t>.</w:t>
                      </w:r>
                      <w:proofErr w:type="gramEnd"/>
                      <w:r>
                        <w:rPr>
                          <w:rFonts w:ascii="Arial" w:hAnsi="Arial" w:cs="Arial"/>
                          <w:sz w:val="22"/>
                          <w:szCs w:val="22"/>
                        </w:rPr>
                        <w:t xml:space="preserve"> </w:t>
                      </w:r>
                      <w:proofErr w:type="spellStart"/>
                      <w:proofErr w:type="gramStart"/>
                      <w:r>
                        <w:rPr>
                          <w:rFonts w:ascii="Arial" w:hAnsi="Arial" w:cs="Arial"/>
                          <w:sz w:val="22"/>
                          <w:szCs w:val="22"/>
                        </w:rPr>
                        <w:t>Kurikulum</w:t>
                      </w:r>
                      <w:proofErr w:type="spellEnd"/>
                      <w:r>
                        <w:rPr>
                          <w:rFonts w:ascii="Arial" w:hAnsi="Arial" w:cs="Arial"/>
                          <w:sz w:val="22"/>
                          <w:szCs w:val="22"/>
                        </w:rPr>
                        <w:t xml:space="preserve"> </w:t>
                      </w:r>
                      <w:proofErr w:type="spellStart"/>
                      <w:r>
                        <w:rPr>
                          <w:rFonts w:ascii="Arial" w:hAnsi="Arial" w:cs="Arial"/>
                          <w:sz w:val="22"/>
                          <w:szCs w:val="22"/>
                        </w:rPr>
                        <w:t>memuat</w:t>
                      </w:r>
                      <w:proofErr w:type="spellEnd"/>
                      <w:r>
                        <w:rPr>
                          <w:rFonts w:ascii="Arial" w:hAnsi="Arial" w:cs="Arial"/>
                          <w:sz w:val="22"/>
                          <w:szCs w:val="22"/>
                        </w:rPr>
                        <w:t xml:space="preserve"> </w:t>
                      </w:r>
                      <w:proofErr w:type="spellStart"/>
                      <w:r>
                        <w:rPr>
                          <w:rFonts w:ascii="Arial" w:hAnsi="Arial" w:cs="Arial"/>
                          <w:sz w:val="22"/>
                          <w:szCs w:val="22"/>
                        </w:rPr>
                        <w:t>mata</w:t>
                      </w:r>
                      <w:proofErr w:type="spellEnd"/>
                      <w:r>
                        <w:rPr>
                          <w:rFonts w:ascii="Arial" w:hAnsi="Arial" w:cs="Arial"/>
                          <w:sz w:val="22"/>
                          <w:szCs w:val="22"/>
                        </w:rPr>
                        <w:t xml:space="preserve"> </w:t>
                      </w:r>
                      <w:proofErr w:type="spellStart"/>
                      <w:r>
                        <w:rPr>
                          <w:rFonts w:ascii="Arial" w:hAnsi="Arial" w:cs="Arial"/>
                          <w:sz w:val="22"/>
                          <w:szCs w:val="22"/>
                        </w:rPr>
                        <w:t>kuliah</w:t>
                      </w:r>
                      <w:proofErr w:type="spellEnd"/>
                      <w:r>
                        <w:rPr>
                          <w:rFonts w:ascii="Arial" w:hAnsi="Arial" w:cs="Arial"/>
                          <w:sz w:val="22"/>
                          <w:szCs w:val="22"/>
                        </w:rPr>
                        <w:t>/</w:t>
                      </w:r>
                      <w:proofErr w:type="spellStart"/>
                      <w:r>
                        <w:rPr>
                          <w:rFonts w:ascii="Arial" w:hAnsi="Arial" w:cs="Arial"/>
                          <w:sz w:val="22"/>
                          <w:szCs w:val="22"/>
                        </w:rPr>
                        <w:t>modul</w:t>
                      </w:r>
                      <w:proofErr w:type="spellEnd"/>
                      <w:r>
                        <w:rPr>
                          <w:rFonts w:ascii="Arial" w:hAnsi="Arial" w:cs="Arial"/>
                          <w:sz w:val="22"/>
                          <w:szCs w:val="22"/>
                        </w:rPr>
                        <w:t xml:space="preserve">/blog yang </w:t>
                      </w:r>
                      <w:proofErr w:type="spellStart"/>
                      <w:r>
                        <w:rPr>
                          <w:rFonts w:ascii="Arial" w:hAnsi="Arial" w:cs="Arial"/>
                          <w:sz w:val="22"/>
                          <w:szCs w:val="22"/>
                        </w:rPr>
                        <w:t>mendukung</w:t>
                      </w:r>
                      <w:proofErr w:type="spellEnd"/>
                      <w:r>
                        <w:rPr>
                          <w:rFonts w:ascii="Arial" w:hAnsi="Arial" w:cs="Arial"/>
                          <w:sz w:val="22"/>
                          <w:szCs w:val="22"/>
                        </w:rPr>
                        <w:t xml:space="preserve"> </w:t>
                      </w:r>
                      <w:proofErr w:type="spellStart"/>
                      <w:r>
                        <w:rPr>
                          <w:rFonts w:ascii="Arial" w:hAnsi="Arial" w:cs="Arial"/>
                          <w:sz w:val="22"/>
                          <w:szCs w:val="22"/>
                        </w:rPr>
                        <w:t>pencapaian</w:t>
                      </w:r>
                      <w:proofErr w:type="spellEnd"/>
                      <w:r>
                        <w:rPr>
                          <w:rFonts w:ascii="Arial" w:hAnsi="Arial" w:cs="Arial"/>
                          <w:sz w:val="22"/>
                          <w:szCs w:val="22"/>
                        </w:rPr>
                        <w:t xml:space="preserve"> </w:t>
                      </w:r>
                      <w:proofErr w:type="spellStart"/>
                      <w:r>
                        <w:rPr>
                          <w:rFonts w:ascii="Arial" w:hAnsi="Arial" w:cs="Arial"/>
                          <w:sz w:val="22"/>
                          <w:szCs w:val="22"/>
                        </w:rPr>
                        <w:t>kompetensi</w:t>
                      </w:r>
                      <w:proofErr w:type="spellEnd"/>
                      <w:r>
                        <w:rPr>
                          <w:rFonts w:ascii="Arial" w:hAnsi="Arial" w:cs="Arial"/>
                          <w:sz w:val="22"/>
                          <w:szCs w:val="22"/>
                        </w:rPr>
                        <w:t xml:space="preserve"> </w:t>
                      </w:r>
                      <w:proofErr w:type="spellStart"/>
                      <w:r>
                        <w:rPr>
                          <w:rFonts w:ascii="Arial" w:hAnsi="Arial" w:cs="Arial"/>
                          <w:sz w:val="22"/>
                          <w:szCs w:val="22"/>
                        </w:rPr>
                        <w:t>lulusan</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memberikan</w:t>
                      </w:r>
                      <w:proofErr w:type="spellEnd"/>
                      <w:r>
                        <w:rPr>
                          <w:rFonts w:ascii="Arial" w:hAnsi="Arial" w:cs="Arial"/>
                          <w:sz w:val="22"/>
                          <w:szCs w:val="22"/>
                        </w:rPr>
                        <w:t xml:space="preserve"> </w:t>
                      </w:r>
                      <w:proofErr w:type="spellStart"/>
                      <w:r>
                        <w:rPr>
                          <w:rFonts w:ascii="Arial" w:hAnsi="Arial" w:cs="Arial"/>
                          <w:sz w:val="22"/>
                          <w:szCs w:val="22"/>
                        </w:rPr>
                        <w:t>keleluasaan</w:t>
                      </w:r>
                      <w:proofErr w:type="spellEnd"/>
                      <w:r>
                        <w:rPr>
                          <w:rFonts w:ascii="Arial" w:hAnsi="Arial" w:cs="Arial"/>
                          <w:sz w:val="22"/>
                          <w:szCs w:val="22"/>
                        </w:rPr>
                        <w:t xml:space="preserve"> </w:t>
                      </w:r>
                      <w:proofErr w:type="spellStart"/>
                      <w:r>
                        <w:rPr>
                          <w:rFonts w:ascii="Arial" w:hAnsi="Arial" w:cs="Arial"/>
                          <w:sz w:val="22"/>
                          <w:szCs w:val="22"/>
                        </w:rPr>
                        <w:t>pada</w:t>
                      </w:r>
                      <w:proofErr w:type="spellEnd"/>
                      <w:r>
                        <w:rPr>
                          <w:rFonts w:ascii="Arial" w:hAnsi="Arial" w:cs="Arial"/>
                          <w:sz w:val="22"/>
                          <w:szCs w:val="22"/>
                        </w:rPr>
                        <w:t xml:space="preserve"> </w:t>
                      </w:r>
                      <w:proofErr w:type="spellStart"/>
                      <w:r>
                        <w:rPr>
                          <w:rFonts w:ascii="Arial" w:hAnsi="Arial" w:cs="Arial"/>
                          <w:sz w:val="22"/>
                          <w:szCs w:val="22"/>
                        </w:rPr>
                        <w:t>mahasiswa</w:t>
                      </w:r>
                      <w:proofErr w:type="spellEnd"/>
                      <w:r>
                        <w:rPr>
                          <w:rFonts w:ascii="Arial" w:hAnsi="Arial" w:cs="Arial"/>
                          <w:sz w:val="22"/>
                          <w:szCs w:val="22"/>
                        </w:rPr>
                        <w:t xml:space="preserve"> </w:t>
                      </w:r>
                      <w:proofErr w:type="spellStart"/>
                      <w:r>
                        <w:rPr>
                          <w:rFonts w:ascii="Arial" w:hAnsi="Arial" w:cs="Arial"/>
                          <w:sz w:val="22"/>
                          <w:szCs w:val="22"/>
                        </w:rPr>
                        <w:t>untuk</w:t>
                      </w:r>
                      <w:proofErr w:type="spellEnd"/>
                      <w:r>
                        <w:rPr>
                          <w:rFonts w:ascii="Arial" w:hAnsi="Arial" w:cs="Arial"/>
                          <w:sz w:val="22"/>
                          <w:szCs w:val="22"/>
                        </w:rPr>
                        <w:t xml:space="preserve"> </w:t>
                      </w:r>
                      <w:proofErr w:type="spellStart"/>
                      <w:r>
                        <w:rPr>
                          <w:rFonts w:ascii="Arial" w:hAnsi="Arial" w:cs="Arial"/>
                          <w:sz w:val="22"/>
                          <w:szCs w:val="22"/>
                        </w:rPr>
                        <w:t>memperluas</w:t>
                      </w:r>
                      <w:proofErr w:type="spellEnd"/>
                      <w:r>
                        <w:rPr>
                          <w:rFonts w:ascii="Arial" w:hAnsi="Arial" w:cs="Arial"/>
                          <w:sz w:val="22"/>
                          <w:szCs w:val="22"/>
                        </w:rPr>
                        <w:t xml:space="preserve"> </w:t>
                      </w:r>
                      <w:proofErr w:type="spellStart"/>
                      <w:r>
                        <w:rPr>
                          <w:rFonts w:ascii="Arial" w:hAnsi="Arial" w:cs="Arial"/>
                          <w:sz w:val="22"/>
                          <w:szCs w:val="22"/>
                        </w:rPr>
                        <w:t>wawasan</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memperdalam</w:t>
                      </w:r>
                      <w:proofErr w:type="spellEnd"/>
                      <w:r>
                        <w:rPr>
                          <w:rFonts w:ascii="Arial" w:hAnsi="Arial" w:cs="Arial"/>
                          <w:sz w:val="22"/>
                          <w:szCs w:val="22"/>
                        </w:rPr>
                        <w:t xml:space="preserve"> </w:t>
                      </w:r>
                      <w:proofErr w:type="spellStart"/>
                      <w:r>
                        <w:rPr>
                          <w:rFonts w:ascii="Arial" w:hAnsi="Arial" w:cs="Arial"/>
                          <w:sz w:val="22"/>
                          <w:szCs w:val="22"/>
                        </w:rPr>
                        <w:t>keahlian</w:t>
                      </w:r>
                      <w:proofErr w:type="spellEnd"/>
                      <w:r>
                        <w:rPr>
                          <w:rFonts w:ascii="Arial" w:hAnsi="Arial" w:cs="Arial"/>
                          <w:sz w:val="22"/>
                          <w:szCs w:val="22"/>
                        </w:rPr>
                        <w:t xml:space="preserve"> </w:t>
                      </w:r>
                      <w:proofErr w:type="spellStart"/>
                      <w:r>
                        <w:rPr>
                          <w:rFonts w:ascii="Arial" w:hAnsi="Arial" w:cs="Arial"/>
                          <w:sz w:val="22"/>
                          <w:szCs w:val="22"/>
                        </w:rPr>
                        <w:t>sesuai</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minatnya</w:t>
                      </w:r>
                      <w:proofErr w:type="spellEnd"/>
                      <w:r>
                        <w:rPr>
                          <w:rFonts w:ascii="Arial" w:hAnsi="Arial" w:cs="Arial"/>
                          <w:sz w:val="22"/>
                          <w:szCs w:val="22"/>
                        </w:rPr>
                        <w:t xml:space="preserve">, </w:t>
                      </w:r>
                      <w:proofErr w:type="spellStart"/>
                      <w:r>
                        <w:rPr>
                          <w:rFonts w:ascii="Arial" w:hAnsi="Arial" w:cs="Arial"/>
                          <w:sz w:val="22"/>
                          <w:szCs w:val="22"/>
                        </w:rPr>
                        <w:t>serta</w:t>
                      </w:r>
                      <w:proofErr w:type="spellEnd"/>
                      <w:r>
                        <w:rPr>
                          <w:rFonts w:ascii="Arial" w:hAnsi="Arial" w:cs="Arial"/>
                          <w:sz w:val="22"/>
                          <w:szCs w:val="22"/>
                        </w:rPr>
                        <w:t xml:space="preserve"> </w:t>
                      </w:r>
                      <w:proofErr w:type="spellStart"/>
                      <w:r>
                        <w:rPr>
                          <w:rFonts w:ascii="Arial" w:hAnsi="Arial" w:cs="Arial"/>
                          <w:sz w:val="22"/>
                          <w:szCs w:val="22"/>
                        </w:rPr>
                        <w:t>dilengkapi</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deskripsi</w:t>
                      </w:r>
                      <w:proofErr w:type="spellEnd"/>
                      <w:r>
                        <w:rPr>
                          <w:rFonts w:ascii="Arial" w:hAnsi="Arial" w:cs="Arial"/>
                          <w:sz w:val="22"/>
                          <w:szCs w:val="22"/>
                        </w:rPr>
                        <w:t xml:space="preserve"> </w:t>
                      </w:r>
                      <w:proofErr w:type="spellStart"/>
                      <w:r>
                        <w:rPr>
                          <w:rFonts w:ascii="Arial" w:hAnsi="Arial" w:cs="Arial"/>
                          <w:sz w:val="22"/>
                          <w:szCs w:val="22"/>
                        </w:rPr>
                        <w:t>mata</w:t>
                      </w:r>
                      <w:proofErr w:type="spellEnd"/>
                      <w:r>
                        <w:rPr>
                          <w:rFonts w:ascii="Arial" w:hAnsi="Arial" w:cs="Arial"/>
                          <w:sz w:val="22"/>
                          <w:szCs w:val="22"/>
                        </w:rPr>
                        <w:t xml:space="preserve"> </w:t>
                      </w:r>
                      <w:proofErr w:type="spellStart"/>
                      <w:r>
                        <w:rPr>
                          <w:rFonts w:ascii="Arial" w:hAnsi="Arial" w:cs="Arial"/>
                          <w:sz w:val="22"/>
                          <w:szCs w:val="22"/>
                        </w:rPr>
                        <w:t>kuliah</w:t>
                      </w:r>
                      <w:proofErr w:type="spellEnd"/>
                      <w:r>
                        <w:rPr>
                          <w:rFonts w:ascii="Arial" w:hAnsi="Arial" w:cs="Arial"/>
                          <w:sz w:val="22"/>
                          <w:szCs w:val="22"/>
                        </w:rPr>
                        <w:t>/</w:t>
                      </w:r>
                      <w:proofErr w:type="spellStart"/>
                      <w:r>
                        <w:rPr>
                          <w:rFonts w:ascii="Arial" w:hAnsi="Arial" w:cs="Arial"/>
                          <w:sz w:val="22"/>
                          <w:szCs w:val="22"/>
                        </w:rPr>
                        <w:t>modul</w:t>
                      </w:r>
                      <w:proofErr w:type="spellEnd"/>
                      <w:r>
                        <w:rPr>
                          <w:rFonts w:ascii="Arial" w:hAnsi="Arial" w:cs="Arial"/>
                          <w:sz w:val="22"/>
                          <w:szCs w:val="22"/>
                        </w:rPr>
                        <w:t xml:space="preserve">/blog, </w:t>
                      </w:r>
                      <w:proofErr w:type="spellStart"/>
                      <w:r>
                        <w:rPr>
                          <w:rFonts w:ascii="Arial" w:hAnsi="Arial" w:cs="Arial"/>
                          <w:sz w:val="22"/>
                          <w:szCs w:val="22"/>
                        </w:rPr>
                        <w:t>silabus</w:t>
                      </w:r>
                      <w:proofErr w:type="spellEnd"/>
                      <w:r>
                        <w:rPr>
                          <w:rFonts w:ascii="Arial" w:hAnsi="Arial" w:cs="Arial"/>
                          <w:sz w:val="22"/>
                          <w:szCs w:val="22"/>
                        </w:rPr>
                        <w:t xml:space="preserve">, </w:t>
                      </w:r>
                      <w:proofErr w:type="spellStart"/>
                      <w:r>
                        <w:rPr>
                          <w:rFonts w:ascii="Arial" w:hAnsi="Arial" w:cs="Arial"/>
                          <w:sz w:val="22"/>
                          <w:szCs w:val="22"/>
                        </w:rPr>
                        <w:t>rencana</w:t>
                      </w:r>
                      <w:proofErr w:type="spellEnd"/>
                      <w:r>
                        <w:rPr>
                          <w:rFonts w:ascii="Arial" w:hAnsi="Arial" w:cs="Arial"/>
                          <w:sz w:val="22"/>
                          <w:szCs w:val="22"/>
                        </w:rPr>
                        <w:t xml:space="preserve"> </w:t>
                      </w:r>
                      <w:proofErr w:type="spellStart"/>
                      <w:r>
                        <w:rPr>
                          <w:rFonts w:ascii="Arial" w:hAnsi="Arial" w:cs="Arial"/>
                          <w:sz w:val="22"/>
                          <w:szCs w:val="22"/>
                        </w:rPr>
                        <w:t>pembelajaran</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evaluasi</w:t>
                      </w:r>
                      <w:proofErr w:type="spellEnd"/>
                      <w:r>
                        <w:rPr>
                          <w:rFonts w:ascii="Arial" w:hAnsi="Arial" w:cs="Arial"/>
                          <w:sz w:val="22"/>
                          <w:szCs w:val="22"/>
                        </w:rPr>
                        <w:t>.</w:t>
                      </w:r>
                      <w:proofErr w:type="gramEnd"/>
                      <w:r>
                        <w:rPr>
                          <w:rFonts w:ascii="Arial" w:hAnsi="Arial" w:cs="Arial"/>
                          <w:sz w:val="22"/>
                          <w:szCs w:val="22"/>
                        </w:rPr>
                        <w:t xml:space="preserve"> </w:t>
                      </w:r>
                      <w:proofErr w:type="spellStart"/>
                      <w:proofErr w:type="gramStart"/>
                      <w:r>
                        <w:rPr>
                          <w:rFonts w:ascii="Arial" w:hAnsi="Arial" w:cs="Arial"/>
                          <w:sz w:val="22"/>
                          <w:szCs w:val="22"/>
                        </w:rPr>
                        <w:t>Kurikulum</w:t>
                      </w:r>
                      <w:proofErr w:type="spellEnd"/>
                      <w:r>
                        <w:rPr>
                          <w:rFonts w:ascii="Arial" w:hAnsi="Arial" w:cs="Arial"/>
                          <w:sz w:val="22"/>
                          <w:szCs w:val="22"/>
                        </w:rPr>
                        <w:t xml:space="preserve"> Program </w:t>
                      </w:r>
                      <w:proofErr w:type="spellStart"/>
                      <w:r>
                        <w:rPr>
                          <w:rFonts w:ascii="Arial" w:hAnsi="Arial" w:cs="Arial"/>
                          <w:sz w:val="22"/>
                          <w:szCs w:val="22"/>
                        </w:rPr>
                        <w:t>Studi</w:t>
                      </w:r>
                      <w:proofErr w:type="spellEnd"/>
                      <w:r>
                        <w:rPr>
                          <w:rFonts w:ascii="Arial" w:hAnsi="Arial" w:cs="Arial"/>
                          <w:sz w:val="22"/>
                          <w:szCs w:val="22"/>
                        </w:rPr>
                        <w:t xml:space="preserve"> Magister </w:t>
                      </w:r>
                      <w:proofErr w:type="spellStart"/>
                      <w:r>
                        <w:rPr>
                          <w:rFonts w:ascii="Arial" w:hAnsi="Arial" w:cs="Arial"/>
                          <w:sz w:val="22"/>
                          <w:szCs w:val="22"/>
                        </w:rPr>
                        <w:t>Administrasi</w:t>
                      </w:r>
                      <w:proofErr w:type="spellEnd"/>
                      <w:r>
                        <w:rPr>
                          <w:rFonts w:ascii="Arial" w:hAnsi="Arial" w:cs="Arial"/>
                          <w:sz w:val="22"/>
                          <w:szCs w:val="22"/>
                        </w:rPr>
                        <w:t xml:space="preserve"> </w:t>
                      </w:r>
                      <w:proofErr w:type="spellStart"/>
                      <w:r>
                        <w:rPr>
                          <w:rFonts w:ascii="Arial" w:hAnsi="Arial" w:cs="Arial"/>
                          <w:sz w:val="22"/>
                          <w:szCs w:val="22"/>
                        </w:rPr>
                        <w:t>Publik</w:t>
                      </w:r>
                      <w:proofErr w:type="spellEnd"/>
                      <w:r>
                        <w:rPr>
                          <w:rFonts w:ascii="Arial" w:hAnsi="Arial" w:cs="Arial"/>
                          <w:sz w:val="22"/>
                          <w:szCs w:val="22"/>
                        </w:rPr>
                        <w:t xml:space="preserve"> Program </w:t>
                      </w:r>
                      <w:proofErr w:type="spellStart"/>
                      <w:r>
                        <w:rPr>
                          <w:rFonts w:ascii="Arial" w:hAnsi="Arial" w:cs="Arial"/>
                          <w:sz w:val="22"/>
                          <w:szCs w:val="22"/>
                        </w:rPr>
                        <w:t>Pascasarjana</w:t>
                      </w:r>
                      <w:proofErr w:type="spellEnd"/>
                      <w:r>
                        <w:rPr>
                          <w:rFonts w:ascii="Arial" w:hAnsi="Arial" w:cs="Arial"/>
                          <w:sz w:val="22"/>
                          <w:szCs w:val="22"/>
                        </w:rPr>
                        <w:t xml:space="preserve"> </w:t>
                      </w:r>
                      <w:proofErr w:type="spellStart"/>
                      <w:r>
                        <w:rPr>
                          <w:rFonts w:ascii="Arial" w:hAnsi="Arial" w:cs="Arial"/>
                          <w:sz w:val="22"/>
                          <w:szCs w:val="22"/>
                        </w:rPr>
                        <w:t>dirancang</w:t>
                      </w:r>
                      <w:proofErr w:type="spellEnd"/>
                      <w:r>
                        <w:rPr>
                          <w:rFonts w:ascii="Arial" w:hAnsi="Arial" w:cs="Arial"/>
                          <w:sz w:val="22"/>
                          <w:szCs w:val="22"/>
                        </w:rPr>
                        <w:t xml:space="preserve"> </w:t>
                      </w:r>
                      <w:proofErr w:type="spellStart"/>
                      <w:r>
                        <w:rPr>
                          <w:rFonts w:ascii="Arial" w:hAnsi="Arial" w:cs="Arial"/>
                          <w:sz w:val="22"/>
                          <w:szCs w:val="22"/>
                        </w:rPr>
                        <w:t>berdasarkan</w:t>
                      </w:r>
                      <w:proofErr w:type="spellEnd"/>
                      <w:r>
                        <w:rPr>
                          <w:rFonts w:ascii="Arial" w:hAnsi="Arial" w:cs="Arial"/>
                          <w:sz w:val="22"/>
                          <w:szCs w:val="22"/>
                        </w:rPr>
                        <w:t xml:space="preserve"> </w:t>
                      </w:r>
                      <w:proofErr w:type="spellStart"/>
                      <w:r>
                        <w:rPr>
                          <w:rFonts w:ascii="Arial" w:hAnsi="Arial" w:cs="Arial"/>
                          <w:sz w:val="22"/>
                          <w:szCs w:val="22"/>
                        </w:rPr>
                        <w:t>relevansinya</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tujuan</w:t>
                      </w:r>
                      <w:proofErr w:type="spellEnd"/>
                      <w:r>
                        <w:rPr>
                          <w:rFonts w:ascii="Arial" w:hAnsi="Arial" w:cs="Arial"/>
                          <w:sz w:val="22"/>
                          <w:szCs w:val="22"/>
                        </w:rPr>
                        <w:t xml:space="preserve">, </w:t>
                      </w:r>
                      <w:proofErr w:type="spellStart"/>
                      <w:r>
                        <w:rPr>
                          <w:rFonts w:ascii="Arial" w:hAnsi="Arial" w:cs="Arial"/>
                          <w:sz w:val="22"/>
                          <w:szCs w:val="22"/>
                        </w:rPr>
                        <w:t>cakupan</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kedalaman</w:t>
                      </w:r>
                      <w:proofErr w:type="spellEnd"/>
                      <w:r>
                        <w:rPr>
                          <w:rFonts w:ascii="Arial" w:hAnsi="Arial" w:cs="Arial"/>
                          <w:sz w:val="22"/>
                          <w:szCs w:val="22"/>
                        </w:rPr>
                        <w:t xml:space="preserve"> </w:t>
                      </w:r>
                      <w:proofErr w:type="spellStart"/>
                      <w:r>
                        <w:rPr>
                          <w:rFonts w:ascii="Arial" w:hAnsi="Arial" w:cs="Arial"/>
                          <w:sz w:val="22"/>
                          <w:szCs w:val="22"/>
                        </w:rPr>
                        <w:t>materi</w:t>
                      </w:r>
                      <w:proofErr w:type="spellEnd"/>
                      <w:r>
                        <w:rPr>
                          <w:rFonts w:ascii="Arial" w:hAnsi="Arial" w:cs="Arial"/>
                          <w:sz w:val="22"/>
                          <w:szCs w:val="22"/>
                        </w:rPr>
                        <w:t xml:space="preserve">, </w:t>
                      </w:r>
                      <w:proofErr w:type="spellStart"/>
                      <w:r>
                        <w:rPr>
                          <w:rFonts w:ascii="Arial" w:hAnsi="Arial" w:cs="Arial"/>
                          <w:sz w:val="22"/>
                          <w:szCs w:val="22"/>
                        </w:rPr>
                        <w:t>pengorganisasian</w:t>
                      </w:r>
                      <w:proofErr w:type="spellEnd"/>
                      <w:r>
                        <w:rPr>
                          <w:rFonts w:ascii="Arial" w:hAnsi="Arial" w:cs="Arial"/>
                          <w:sz w:val="22"/>
                          <w:szCs w:val="22"/>
                        </w:rPr>
                        <w:t xml:space="preserve"> yang </w:t>
                      </w:r>
                      <w:proofErr w:type="spellStart"/>
                      <w:r>
                        <w:rPr>
                          <w:rFonts w:ascii="Arial" w:hAnsi="Arial" w:cs="Arial"/>
                          <w:sz w:val="22"/>
                          <w:szCs w:val="22"/>
                        </w:rPr>
                        <w:t>mendorong</w:t>
                      </w:r>
                      <w:proofErr w:type="spellEnd"/>
                      <w:r>
                        <w:rPr>
                          <w:rFonts w:ascii="Arial" w:hAnsi="Arial" w:cs="Arial"/>
                          <w:sz w:val="22"/>
                          <w:szCs w:val="22"/>
                        </w:rPr>
                        <w:t xml:space="preserve"> </w:t>
                      </w:r>
                      <w:proofErr w:type="spellStart"/>
                      <w:r>
                        <w:rPr>
                          <w:rFonts w:ascii="Arial" w:hAnsi="Arial" w:cs="Arial"/>
                          <w:sz w:val="22"/>
                          <w:szCs w:val="22"/>
                        </w:rPr>
                        <w:t>terbentuknya</w:t>
                      </w:r>
                      <w:proofErr w:type="spellEnd"/>
                      <w:r>
                        <w:rPr>
                          <w:rFonts w:ascii="Arial" w:hAnsi="Arial" w:cs="Arial"/>
                          <w:sz w:val="22"/>
                          <w:szCs w:val="22"/>
                        </w:rPr>
                        <w:t xml:space="preserve"> </w:t>
                      </w:r>
                      <w:r>
                        <w:rPr>
                          <w:rFonts w:ascii="Arial" w:hAnsi="Arial" w:cs="Arial"/>
                          <w:i/>
                          <w:sz w:val="22"/>
                          <w:szCs w:val="22"/>
                        </w:rPr>
                        <w:t xml:space="preserve">hard skill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keterampilan</w:t>
                      </w:r>
                      <w:proofErr w:type="spellEnd"/>
                      <w:r>
                        <w:rPr>
                          <w:rFonts w:ascii="Arial" w:hAnsi="Arial" w:cs="Arial"/>
                          <w:sz w:val="22"/>
                          <w:szCs w:val="22"/>
                        </w:rPr>
                        <w:t xml:space="preserve"> </w:t>
                      </w:r>
                      <w:proofErr w:type="spellStart"/>
                      <w:r>
                        <w:rPr>
                          <w:rFonts w:ascii="Arial" w:hAnsi="Arial" w:cs="Arial"/>
                          <w:sz w:val="22"/>
                          <w:szCs w:val="22"/>
                        </w:rPr>
                        <w:t>kepribadian</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perilaku</w:t>
                      </w:r>
                      <w:proofErr w:type="spellEnd"/>
                      <w:r>
                        <w:rPr>
                          <w:rFonts w:ascii="Arial" w:hAnsi="Arial" w:cs="Arial"/>
                          <w:sz w:val="22"/>
                          <w:szCs w:val="22"/>
                        </w:rPr>
                        <w:t xml:space="preserve"> (</w:t>
                      </w:r>
                      <w:r>
                        <w:rPr>
                          <w:rFonts w:ascii="Arial" w:hAnsi="Arial" w:cs="Arial"/>
                          <w:i/>
                          <w:sz w:val="22"/>
                          <w:szCs w:val="22"/>
                        </w:rPr>
                        <w:t>soft skill</w:t>
                      </w:r>
                      <w:r>
                        <w:rPr>
                          <w:rFonts w:ascii="Arial" w:hAnsi="Arial" w:cs="Arial"/>
                          <w:sz w:val="22"/>
                          <w:szCs w:val="22"/>
                        </w:rPr>
                        <w:t xml:space="preserve">) yang </w:t>
                      </w:r>
                      <w:proofErr w:type="spellStart"/>
                      <w:r>
                        <w:rPr>
                          <w:rFonts w:ascii="Arial" w:hAnsi="Arial" w:cs="Arial"/>
                          <w:sz w:val="22"/>
                          <w:szCs w:val="22"/>
                        </w:rPr>
                        <w:t>dapat</w:t>
                      </w:r>
                      <w:proofErr w:type="spellEnd"/>
                      <w:r>
                        <w:rPr>
                          <w:rFonts w:ascii="Arial" w:hAnsi="Arial" w:cs="Arial"/>
                          <w:sz w:val="22"/>
                          <w:szCs w:val="22"/>
                        </w:rPr>
                        <w:t xml:space="preserve"> </w:t>
                      </w:r>
                      <w:proofErr w:type="spellStart"/>
                      <w:r>
                        <w:rPr>
                          <w:rFonts w:ascii="Arial" w:hAnsi="Arial" w:cs="Arial"/>
                          <w:sz w:val="22"/>
                          <w:szCs w:val="22"/>
                        </w:rPr>
                        <w:t>diterapkan</w:t>
                      </w:r>
                      <w:proofErr w:type="spellEnd"/>
                      <w:r>
                        <w:rPr>
                          <w:rFonts w:ascii="Arial" w:hAnsi="Arial" w:cs="Arial"/>
                          <w:sz w:val="22"/>
                          <w:szCs w:val="22"/>
                        </w:rPr>
                        <w:t xml:space="preserve"> </w:t>
                      </w:r>
                      <w:proofErr w:type="spellStart"/>
                      <w:r>
                        <w:rPr>
                          <w:rFonts w:ascii="Arial" w:hAnsi="Arial" w:cs="Arial"/>
                          <w:sz w:val="22"/>
                          <w:szCs w:val="22"/>
                        </w:rPr>
                        <w:t>dalam</w:t>
                      </w:r>
                      <w:proofErr w:type="spellEnd"/>
                      <w:r>
                        <w:rPr>
                          <w:rFonts w:ascii="Arial" w:hAnsi="Arial" w:cs="Arial"/>
                          <w:sz w:val="22"/>
                          <w:szCs w:val="22"/>
                        </w:rPr>
                        <w:t xml:space="preserve"> </w:t>
                      </w:r>
                      <w:proofErr w:type="spellStart"/>
                      <w:r>
                        <w:rPr>
                          <w:rFonts w:ascii="Arial" w:hAnsi="Arial" w:cs="Arial"/>
                          <w:sz w:val="22"/>
                          <w:szCs w:val="22"/>
                        </w:rPr>
                        <w:t>berbagai</w:t>
                      </w:r>
                      <w:proofErr w:type="spellEnd"/>
                      <w:r>
                        <w:rPr>
                          <w:rFonts w:ascii="Arial" w:hAnsi="Arial" w:cs="Arial"/>
                          <w:sz w:val="22"/>
                          <w:szCs w:val="22"/>
                        </w:rPr>
                        <w:t xml:space="preserve"> </w:t>
                      </w:r>
                      <w:proofErr w:type="spellStart"/>
                      <w:r>
                        <w:rPr>
                          <w:rFonts w:ascii="Arial" w:hAnsi="Arial" w:cs="Arial"/>
                          <w:sz w:val="22"/>
                          <w:szCs w:val="22"/>
                        </w:rPr>
                        <w:t>situasi</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kondisi</w:t>
                      </w:r>
                      <w:proofErr w:type="spellEnd"/>
                      <w:r>
                        <w:rPr>
                          <w:rFonts w:ascii="Arial" w:hAnsi="Arial" w:cs="Arial"/>
                          <w:sz w:val="22"/>
                          <w:szCs w:val="22"/>
                        </w:rPr>
                        <w:t>.</w:t>
                      </w:r>
                      <w:proofErr w:type="gramEnd"/>
                    </w:p>
                  </w:txbxContent>
                </v:textbox>
              </v:shape>
            </w:pict>
          </mc:Fallback>
        </mc:AlternateContent>
      </w:r>
    </w:p>
    <w:p w:rsidR="00435979" w:rsidRDefault="00435979" w:rsidP="00435979">
      <w:pPr>
        <w:ind w:left="567" w:hanging="567"/>
        <w:rPr>
          <w:rFonts w:cs="Arial"/>
          <w:bCs/>
          <w:szCs w:val="22"/>
          <w:lang w:val="id-ID"/>
        </w:rPr>
      </w:pPr>
    </w:p>
    <w:p w:rsidR="00435979" w:rsidRDefault="00435979" w:rsidP="00435979">
      <w:pPr>
        <w:ind w:left="567" w:hanging="567"/>
        <w:rPr>
          <w:rFonts w:cs="Arial"/>
          <w:bCs/>
          <w:szCs w:val="22"/>
          <w:lang w:val="id-ID"/>
        </w:rPr>
      </w:pPr>
    </w:p>
    <w:p w:rsidR="00435979" w:rsidRDefault="00435979" w:rsidP="00435979">
      <w:pPr>
        <w:ind w:left="567" w:hanging="567"/>
        <w:rPr>
          <w:rFonts w:cs="Arial"/>
          <w:bCs/>
          <w:szCs w:val="22"/>
          <w:lang w:val="id-ID"/>
        </w:rPr>
      </w:pPr>
    </w:p>
    <w:p w:rsidR="00435979" w:rsidRDefault="00435979" w:rsidP="00435979">
      <w:pPr>
        <w:ind w:left="567" w:hanging="567"/>
        <w:rPr>
          <w:rFonts w:cs="Arial"/>
          <w:bCs/>
          <w:szCs w:val="22"/>
          <w:lang w:val="id-ID"/>
        </w:rPr>
      </w:pPr>
    </w:p>
    <w:p w:rsidR="00435979" w:rsidRDefault="00435979" w:rsidP="00435979">
      <w:pPr>
        <w:ind w:left="567" w:hanging="567"/>
        <w:rPr>
          <w:rFonts w:cs="Arial"/>
          <w:bCs/>
          <w:szCs w:val="22"/>
          <w:lang w:val="id-ID"/>
        </w:rPr>
      </w:pPr>
    </w:p>
    <w:p w:rsidR="00435979" w:rsidRDefault="00435979" w:rsidP="00435979">
      <w:pPr>
        <w:ind w:left="567" w:hanging="567"/>
        <w:rPr>
          <w:rFonts w:cs="Arial"/>
          <w:bCs/>
          <w:szCs w:val="22"/>
          <w:lang w:val="id-ID"/>
        </w:rPr>
      </w:pPr>
    </w:p>
    <w:p w:rsidR="00435979" w:rsidRDefault="00435979" w:rsidP="00435979">
      <w:pPr>
        <w:ind w:left="567" w:hanging="567"/>
        <w:rPr>
          <w:rFonts w:cs="Arial"/>
          <w:bCs/>
          <w:szCs w:val="22"/>
          <w:lang w:val="id-ID"/>
        </w:rPr>
      </w:pPr>
    </w:p>
    <w:p w:rsidR="00435979" w:rsidRDefault="00435979" w:rsidP="00435979">
      <w:pPr>
        <w:ind w:left="567" w:hanging="567"/>
        <w:rPr>
          <w:rFonts w:cs="Arial"/>
          <w:bCs/>
          <w:szCs w:val="22"/>
          <w:lang w:val="id-ID"/>
        </w:rPr>
      </w:pPr>
    </w:p>
    <w:p w:rsidR="00435979" w:rsidRDefault="00435979" w:rsidP="00435979">
      <w:pPr>
        <w:ind w:left="450" w:hanging="450"/>
        <w:rPr>
          <w:rFonts w:cs="Arial"/>
          <w:szCs w:val="22"/>
          <w:lang w:val="id-ID"/>
        </w:rPr>
      </w:pPr>
    </w:p>
    <w:p w:rsidR="00435979" w:rsidRDefault="00435979" w:rsidP="00435979">
      <w:pPr>
        <w:ind w:left="450" w:hanging="450"/>
        <w:rPr>
          <w:rFonts w:cs="Arial"/>
          <w:szCs w:val="22"/>
          <w:lang w:val="id-ID"/>
        </w:rPr>
      </w:pPr>
    </w:p>
    <w:p w:rsidR="00435979" w:rsidRDefault="00435979" w:rsidP="00435979">
      <w:pPr>
        <w:ind w:left="450" w:hanging="450"/>
        <w:rPr>
          <w:rFonts w:cs="Arial"/>
          <w:szCs w:val="22"/>
          <w:lang w:val="id-ID"/>
        </w:rPr>
      </w:pPr>
    </w:p>
    <w:p w:rsidR="00435979" w:rsidRDefault="00435979" w:rsidP="00435979">
      <w:pPr>
        <w:ind w:left="450" w:hanging="450"/>
        <w:rPr>
          <w:rFonts w:cs="Arial"/>
          <w:szCs w:val="22"/>
          <w:lang w:val="id-ID"/>
        </w:rPr>
      </w:pPr>
    </w:p>
    <w:p w:rsidR="00435979" w:rsidRDefault="00435979" w:rsidP="00435979">
      <w:pPr>
        <w:ind w:left="450" w:hanging="450"/>
        <w:rPr>
          <w:rFonts w:cs="Arial"/>
          <w:szCs w:val="22"/>
          <w:lang w:val="id-ID"/>
        </w:rPr>
      </w:pPr>
    </w:p>
    <w:p w:rsidR="00435979" w:rsidRDefault="00435979" w:rsidP="00435979">
      <w:pPr>
        <w:ind w:left="450" w:hanging="450"/>
        <w:rPr>
          <w:rFonts w:cs="Arial"/>
          <w:szCs w:val="22"/>
          <w:lang w:val="id-ID"/>
        </w:rPr>
      </w:pPr>
    </w:p>
    <w:p w:rsidR="00435979" w:rsidRDefault="00435979" w:rsidP="00435979">
      <w:pPr>
        <w:ind w:left="450" w:hanging="450"/>
        <w:rPr>
          <w:rFonts w:cs="Arial"/>
          <w:szCs w:val="22"/>
          <w:lang w:val="id-ID"/>
        </w:rPr>
      </w:pPr>
    </w:p>
    <w:p w:rsidR="00435979" w:rsidRDefault="00435979" w:rsidP="00435979">
      <w:pPr>
        <w:ind w:left="450" w:hanging="450"/>
        <w:rPr>
          <w:rFonts w:cs="Arial"/>
          <w:szCs w:val="22"/>
          <w:lang w:val="id-ID"/>
        </w:rPr>
      </w:pPr>
    </w:p>
    <w:p w:rsidR="00435979" w:rsidRDefault="00435979" w:rsidP="00435979">
      <w:pPr>
        <w:ind w:left="450" w:hanging="450"/>
        <w:rPr>
          <w:rFonts w:cs="Arial"/>
          <w:szCs w:val="22"/>
          <w:lang w:val="id-ID"/>
        </w:rPr>
      </w:pPr>
    </w:p>
    <w:p w:rsidR="00435979" w:rsidRDefault="00435979" w:rsidP="00435979">
      <w:pPr>
        <w:ind w:left="450" w:hanging="450"/>
        <w:rPr>
          <w:rFonts w:cs="Arial"/>
          <w:szCs w:val="22"/>
          <w:lang w:val="id-ID"/>
        </w:rPr>
      </w:pPr>
    </w:p>
    <w:p w:rsidR="00435979" w:rsidRDefault="00435979" w:rsidP="00435979">
      <w:pPr>
        <w:ind w:left="450" w:hanging="450"/>
        <w:rPr>
          <w:rFonts w:cs="Arial"/>
          <w:szCs w:val="22"/>
          <w:lang w:val="id-ID"/>
        </w:rPr>
      </w:pPr>
    </w:p>
    <w:p w:rsidR="00435979" w:rsidRDefault="00435979" w:rsidP="00435979">
      <w:pPr>
        <w:ind w:left="450" w:hanging="450"/>
        <w:rPr>
          <w:rFonts w:cs="Arial"/>
          <w:szCs w:val="22"/>
          <w:lang w:val="id-ID"/>
        </w:rPr>
      </w:pPr>
    </w:p>
    <w:p w:rsidR="00435979" w:rsidRDefault="00435979" w:rsidP="00435979">
      <w:pPr>
        <w:ind w:left="450" w:hanging="450"/>
        <w:rPr>
          <w:rFonts w:cs="Arial"/>
          <w:szCs w:val="22"/>
          <w:lang w:val="id-ID"/>
        </w:rPr>
      </w:pPr>
    </w:p>
    <w:p w:rsidR="00435979" w:rsidRDefault="00435979" w:rsidP="00435979">
      <w:pPr>
        <w:ind w:left="450" w:hanging="450"/>
        <w:rPr>
          <w:rFonts w:cs="Arial"/>
          <w:szCs w:val="22"/>
          <w:lang w:val="id-ID"/>
        </w:rPr>
      </w:pPr>
    </w:p>
    <w:p w:rsidR="00435979" w:rsidRDefault="00435979" w:rsidP="00435979">
      <w:pPr>
        <w:ind w:left="450" w:hanging="450"/>
        <w:rPr>
          <w:rFonts w:cs="Arial"/>
          <w:szCs w:val="22"/>
          <w:lang w:val="id-ID"/>
        </w:rPr>
      </w:pPr>
    </w:p>
    <w:p w:rsidR="00435979" w:rsidRDefault="00435979" w:rsidP="00435979">
      <w:pPr>
        <w:ind w:left="450" w:hanging="450"/>
        <w:rPr>
          <w:rFonts w:cs="Arial"/>
          <w:szCs w:val="22"/>
          <w:lang w:val="id-ID"/>
        </w:rPr>
      </w:pPr>
    </w:p>
    <w:p w:rsidR="00435979" w:rsidRDefault="00435979" w:rsidP="00435979">
      <w:pPr>
        <w:ind w:left="450" w:hanging="450"/>
        <w:rPr>
          <w:rFonts w:cs="Arial"/>
          <w:szCs w:val="22"/>
          <w:lang w:val="id-ID"/>
        </w:rPr>
      </w:pPr>
    </w:p>
    <w:p w:rsidR="00435979" w:rsidRDefault="00435979" w:rsidP="00435979">
      <w:pPr>
        <w:spacing w:line="360" w:lineRule="auto"/>
        <w:ind w:left="450"/>
        <w:rPr>
          <w:rFonts w:cs="Arial"/>
          <w:b/>
          <w:szCs w:val="22"/>
          <w:lang w:val="id-ID"/>
        </w:rPr>
      </w:pPr>
    </w:p>
    <w:p w:rsidR="00435979" w:rsidRDefault="00435979" w:rsidP="00435979">
      <w:pPr>
        <w:spacing w:line="360" w:lineRule="auto"/>
        <w:ind w:left="450"/>
        <w:rPr>
          <w:rFonts w:cs="Arial"/>
          <w:b/>
          <w:szCs w:val="22"/>
        </w:rPr>
      </w:pPr>
      <w:r>
        <w:rPr>
          <w:rFonts w:cs="Arial"/>
          <w:b/>
          <w:szCs w:val="22"/>
          <w:lang w:val="fi-FI"/>
        </w:rPr>
        <w:lastRenderedPageBreak/>
        <w:t>5.1.1  Kompetensi</w:t>
      </w:r>
    </w:p>
    <w:p w:rsidR="00435979" w:rsidRDefault="00435979" w:rsidP="00435979">
      <w:pPr>
        <w:ind w:left="1410" w:hanging="960"/>
        <w:rPr>
          <w:rFonts w:cs="Arial"/>
          <w:b/>
          <w:szCs w:val="22"/>
          <w:lang w:val="id-ID"/>
        </w:rPr>
      </w:pPr>
      <w:r>
        <w:rPr>
          <w:rFonts w:cs="Arial"/>
          <w:b/>
          <w:szCs w:val="22"/>
          <w:lang w:val="id-ID"/>
        </w:rPr>
        <w:t>5.1.1.1</w:t>
      </w:r>
      <w:r>
        <w:rPr>
          <w:rFonts w:cs="Arial"/>
          <w:b/>
          <w:szCs w:val="22"/>
          <w:lang w:val="id-ID"/>
        </w:rPr>
        <w:tab/>
      </w:r>
      <w:r>
        <w:rPr>
          <w:rFonts w:cs="Arial"/>
          <w:b/>
          <w:szCs w:val="22"/>
          <w:lang w:val="fi-FI"/>
        </w:rPr>
        <w:t>Uraikan secara ringkas kompetensi</w:t>
      </w:r>
      <w:r>
        <w:rPr>
          <w:rFonts w:cs="Arial"/>
          <w:b/>
          <w:szCs w:val="22"/>
          <w:lang w:val="id-ID"/>
        </w:rPr>
        <w:t xml:space="preserve"> lulusan</w:t>
      </w:r>
      <w:r>
        <w:rPr>
          <w:rFonts w:cs="Arial"/>
          <w:b/>
          <w:szCs w:val="22"/>
          <w:lang w:val="fi-FI"/>
        </w:rPr>
        <w:t xml:space="preserve"> </w:t>
      </w:r>
      <w:r>
        <w:rPr>
          <w:rFonts w:cs="Arial"/>
          <w:b/>
          <w:szCs w:val="22"/>
          <w:lang w:val="id-ID"/>
        </w:rPr>
        <w:t xml:space="preserve">(kompetensi </w:t>
      </w:r>
      <w:r>
        <w:rPr>
          <w:rFonts w:cs="Arial"/>
          <w:b/>
          <w:szCs w:val="22"/>
          <w:lang w:val="fi-FI"/>
        </w:rPr>
        <w:t>utama</w:t>
      </w:r>
      <w:r>
        <w:rPr>
          <w:rFonts w:cs="Arial"/>
          <w:b/>
          <w:szCs w:val="22"/>
          <w:lang w:val="id-ID"/>
        </w:rPr>
        <w:t>, kompetensi pendukung, kompetensi lainnya).</w:t>
      </w:r>
    </w:p>
    <w:p w:rsidR="00435979" w:rsidRDefault="00435979" w:rsidP="00435979">
      <w:pPr>
        <w:ind w:left="630"/>
        <w:rPr>
          <w:rFonts w:cs="Arial"/>
          <w:b/>
          <w:szCs w:val="22"/>
          <w:lang w:val="id-ID"/>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6"/>
      </w:tblGrid>
      <w:tr w:rsidR="00435979" w:rsidTr="00435979">
        <w:tc>
          <w:tcPr>
            <w:tcW w:w="8442" w:type="dxa"/>
            <w:tcBorders>
              <w:top w:val="single" w:sz="4" w:space="0" w:color="auto"/>
              <w:left w:val="single" w:sz="4" w:space="0" w:color="auto"/>
              <w:bottom w:val="single" w:sz="4" w:space="0" w:color="auto"/>
              <w:right w:val="single" w:sz="4" w:space="0" w:color="auto"/>
            </w:tcBorders>
          </w:tcPr>
          <w:p w:rsidR="00435979" w:rsidRDefault="00435979">
            <w:pPr>
              <w:ind w:firstLine="538"/>
              <w:rPr>
                <w:rFonts w:cs="Arial"/>
                <w:szCs w:val="22"/>
                <w:lang w:val="fi-FI"/>
              </w:rPr>
            </w:pPr>
          </w:p>
          <w:p w:rsidR="00435979" w:rsidRDefault="00435979">
            <w:pPr>
              <w:spacing w:line="360" w:lineRule="auto"/>
              <w:ind w:left="113" w:firstLine="538"/>
              <w:rPr>
                <w:rFonts w:cs="Arial"/>
                <w:szCs w:val="22"/>
                <w:lang w:val="id-ID"/>
              </w:rPr>
            </w:pPr>
            <w:proofErr w:type="spellStart"/>
            <w:r>
              <w:rPr>
                <w:rFonts w:cs="Arial"/>
                <w:szCs w:val="22"/>
              </w:rPr>
              <w:t>Kompetensi</w:t>
            </w:r>
            <w:proofErr w:type="spellEnd"/>
            <w:r>
              <w:rPr>
                <w:rFonts w:cs="Arial"/>
                <w:szCs w:val="22"/>
              </w:rPr>
              <w:t xml:space="preserve"> </w:t>
            </w:r>
            <w:proofErr w:type="spellStart"/>
            <w:r>
              <w:rPr>
                <w:rFonts w:cs="Arial"/>
                <w:szCs w:val="22"/>
              </w:rPr>
              <w:t>lulusan</w:t>
            </w:r>
            <w:proofErr w:type="spellEnd"/>
            <w:r>
              <w:rPr>
                <w:rFonts w:cs="Arial"/>
                <w:szCs w:val="22"/>
              </w:rPr>
              <w:t xml:space="preserve"> Program </w:t>
            </w:r>
            <w:proofErr w:type="spellStart"/>
            <w:r>
              <w:rPr>
                <w:rFonts w:cs="Arial"/>
                <w:szCs w:val="22"/>
              </w:rPr>
              <w:t>Studi</w:t>
            </w:r>
            <w:proofErr w:type="spellEnd"/>
            <w:r>
              <w:rPr>
                <w:rFonts w:cs="Arial"/>
                <w:szCs w:val="22"/>
              </w:rPr>
              <w:t xml:space="preserve"> Magister </w:t>
            </w:r>
            <w:proofErr w:type="spellStart"/>
            <w:r>
              <w:rPr>
                <w:rFonts w:cs="Arial"/>
                <w:szCs w:val="22"/>
              </w:rPr>
              <w:t>Adeministrasi</w:t>
            </w:r>
            <w:proofErr w:type="spellEnd"/>
            <w:r>
              <w:rPr>
                <w:rFonts w:cs="Arial"/>
                <w:szCs w:val="22"/>
              </w:rPr>
              <w:t xml:space="preserve"> </w:t>
            </w:r>
            <w:proofErr w:type="spellStart"/>
            <w:r>
              <w:rPr>
                <w:rFonts w:cs="Arial"/>
                <w:szCs w:val="22"/>
              </w:rPr>
              <w:t>Publik</w:t>
            </w:r>
            <w:proofErr w:type="spellEnd"/>
            <w:r>
              <w:rPr>
                <w:rFonts w:cs="Arial"/>
                <w:szCs w:val="22"/>
              </w:rPr>
              <w:t xml:space="preserve"> Program </w:t>
            </w:r>
            <w:proofErr w:type="spellStart"/>
            <w:r>
              <w:rPr>
                <w:rFonts w:cs="Arial"/>
                <w:szCs w:val="22"/>
              </w:rPr>
              <w:t>Pascasarjana</w:t>
            </w:r>
            <w:proofErr w:type="spellEnd"/>
            <w:r>
              <w:rPr>
                <w:rFonts w:cs="Arial"/>
                <w:szCs w:val="22"/>
              </w:rPr>
              <w:t xml:space="preserve"> UNS </w:t>
            </w:r>
            <w:proofErr w:type="spellStart"/>
            <w:r>
              <w:rPr>
                <w:rFonts w:cs="Arial"/>
                <w:szCs w:val="22"/>
              </w:rPr>
              <w:t>dibedakan</w:t>
            </w:r>
            <w:proofErr w:type="spellEnd"/>
            <w:r>
              <w:rPr>
                <w:rFonts w:cs="Arial"/>
                <w:szCs w:val="22"/>
              </w:rPr>
              <w:t xml:space="preserve"> </w:t>
            </w:r>
            <w:proofErr w:type="spellStart"/>
            <w:r>
              <w:rPr>
                <w:rFonts w:cs="Arial"/>
                <w:szCs w:val="22"/>
              </w:rPr>
              <w:t>atas</w:t>
            </w:r>
            <w:proofErr w:type="spellEnd"/>
            <w:r>
              <w:rPr>
                <w:rFonts w:cs="Arial"/>
                <w:szCs w:val="22"/>
              </w:rPr>
              <w:t xml:space="preserve"> </w:t>
            </w:r>
            <w:proofErr w:type="spellStart"/>
            <w:r>
              <w:rPr>
                <w:rFonts w:cs="Arial"/>
                <w:szCs w:val="22"/>
              </w:rPr>
              <w:t>kompetensi</w:t>
            </w:r>
            <w:proofErr w:type="spellEnd"/>
            <w:r>
              <w:rPr>
                <w:rFonts w:cs="Arial"/>
                <w:szCs w:val="22"/>
              </w:rPr>
              <w:t xml:space="preserve"> </w:t>
            </w:r>
            <w:proofErr w:type="spellStart"/>
            <w:r>
              <w:rPr>
                <w:rFonts w:cs="Arial"/>
                <w:szCs w:val="22"/>
              </w:rPr>
              <w:t>utama</w:t>
            </w:r>
            <w:proofErr w:type="spellEnd"/>
            <w:r>
              <w:rPr>
                <w:rFonts w:cs="Arial"/>
                <w:szCs w:val="22"/>
              </w:rPr>
              <w:t xml:space="preserve"> </w:t>
            </w:r>
            <w:proofErr w:type="spellStart"/>
            <w:r>
              <w:rPr>
                <w:rFonts w:cs="Arial"/>
                <w:szCs w:val="22"/>
              </w:rPr>
              <w:t>dan</w:t>
            </w:r>
            <w:proofErr w:type="spellEnd"/>
            <w:r>
              <w:rPr>
                <w:rFonts w:cs="Arial"/>
                <w:szCs w:val="22"/>
              </w:rPr>
              <w:t xml:space="preserve"> </w:t>
            </w:r>
            <w:proofErr w:type="spellStart"/>
            <w:r>
              <w:rPr>
                <w:rFonts w:cs="Arial"/>
                <w:szCs w:val="22"/>
              </w:rPr>
              <w:t>kompetensi</w:t>
            </w:r>
            <w:proofErr w:type="spellEnd"/>
            <w:r>
              <w:rPr>
                <w:rFonts w:cs="Arial"/>
                <w:szCs w:val="22"/>
              </w:rPr>
              <w:t xml:space="preserve"> </w:t>
            </w:r>
            <w:proofErr w:type="spellStart"/>
            <w:r>
              <w:rPr>
                <w:rFonts w:cs="Arial"/>
                <w:szCs w:val="22"/>
              </w:rPr>
              <w:t>pendukung</w:t>
            </w:r>
            <w:proofErr w:type="spellEnd"/>
            <w:r>
              <w:rPr>
                <w:rFonts w:cs="Arial"/>
                <w:szCs w:val="22"/>
              </w:rPr>
              <w:t xml:space="preserve">. </w:t>
            </w:r>
            <w:proofErr w:type="spellStart"/>
            <w:r>
              <w:rPr>
                <w:rFonts w:cs="Arial"/>
                <w:szCs w:val="22"/>
              </w:rPr>
              <w:t>Mengacu</w:t>
            </w:r>
            <w:proofErr w:type="spellEnd"/>
            <w:r>
              <w:rPr>
                <w:rFonts w:cs="Arial"/>
                <w:szCs w:val="22"/>
              </w:rPr>
              <w:t xml:space="preserve"> </w:t>
            </w:r>
            <w:proofErr w:type="spellStart"/>
            <w:r>
              <w:rPr>
                <w:rFonts w:cs="Arial"/>
                <w:szCs w:val="22"/>
              </w:rPr>
              <w:t>pada</w:t>
            </w:r>
            <w:proofErr w:type="spellEnd"/>
            <w:r>
              <w:rPr>
                <w:rFonts w:cs="Arial"/>
                <w:szCs w:val="22"/>
              </w:rPr>
              <w:t xml:space="preserve"> </w:t>
            </w:r>
            <w:proofErr w:type="spellStart"/>
            <w:r>
              <w:rPr>
                <w:rFonts w:cs="Arial"/>
                <w:szCs w:val="22"/>
              </w:rPr>
              <w:t>Kepmendiknas</w:t>
            </w:r>
            <w:proofErr w:type="spellEnd"/>
            <w:r>
              <w:rPr>
                <w:rFonts w:cs="Arial"/>
                <w:szCs w:val="22"/>
              </w:rPr>
              <w:t xml:space="preserve"> No.045/U/2002, yang </w:t>
            </w:r>
            <w:proofErr w:type="spellStart"/>
            <w:r>
              <w:rPr>
                <w:rFonts w:cs="Arial"/>
                <w:szCs w:val="22"/>
              </w:rPr>
              <w:t>dimaksud</w:t>
            </w:r>
            <w:proofErr w:type="spellEnd"/>
            <w:r>
              <w:rPr>
                <w:rFonts w:cs="Arial"/>
                <w:szCs w:val="22"/>
              </w:rPr>
              <w:t xml:space="preserve"> </w:t>
            </w:r>
            <w:proofErr w:type="spellStart"/>
            <w:r>
              <w:rPr>
                <w:rFonts w:cs="Arial"/>
                <w:szCs w:val="22"/>
              </w:rPr>
              <w:t>dengan</w:t>
            </w:r>
            <w:proofErr w:type="spellEnd"/>
            <w:r>
              <w:rPr>
                <w:rFonts w:cs="Arial"/>
                <w:szCs w:val="22"/>
              </w:rPr>
              <w:t xml:space="preserve"> </w:t>
            </w:r>
            <w:proofErr w:type="spellStart"/>
            <w:r>
              <w:rPr>
                <w:rFonts w:cs="Arial"/>
                <w:szCs w:val="22"/>
              </w:rPr>
              <w:t>kompetensi</w:t>
            </w:r>
            <w:proofErr w:type="spellEnd"/>
            <w:r>
              <w:rPr>
                <w:rFonts w:cs="Arial"/>
                <w:szCs w:val="22"/>
              </w:rPr>
              <w:t xml:space="preserve"> </w:t>
            </w:r>
            <w:proofErr w:type="spellStart"/>
            <w:r>
              <w:rPr>
                <w:rFonts w:cs="Arial"/>
                <w:szCs w:val="22"/>
              </w:rPr>
              <w:t>adalah</w:t>
            </w:r>
            <w:proofErr w:type="spellEnd"/>
            <w:r>
              <w:rPr>
                <w:rFonts w:cs="Arial"/>
                <w:szCs w:val="22"/>
              </w:rPr>
              <w:t xml:space="preserve"> </w:t>
            </w:r>
            <w:proofErr w:type="spellStart"/>
            <w:r>
              <w:rPr>
                <w:rFonts w:cs="Arial"/>
                <w:szCs w:val="22"/>
              </w:rPr>
              <w:t>seperangkat</w:t>
            </w:r>
            <w:proofErr w:type="spellEnd"/>
            <w:r>
              <w:rPr>
                <w:rFonts w:cs="Arial"/>
                <w:szCs w:val="22"/>
              </w:rPr>
              <w:t xml:space="preserve"> </w:t>
            </w:r>
            <w:proofErr w:type="spellStart"/>
            <w:r>
              <w:rPr>
                <w:rFonts w:cs="Arial"/>
                <w:szCs w:val="22"/>
              </w:rPr>
              <w:t>tindakan</w:t>
            </w:r>
            <w:proofErr w:type="spellEnd"/>
            <w:r>
              <w:rPr>
                <w:rFonts w:cs="Arial"/>
                <w:szCs w:val="22"/>
              </w:rPr>
              <w:t xml:space="preserve"> </w:t>
            </w:r>
            <w:proofErr w:type="spellStart"/>
            <w:r>
              <w:rPr>
                <w:rFonts w:cs="Arial"/>
                <w:szCs w:val="22"/>
              </w:rPr>
              <w:t>cerdas</w:t>
            </w:r>
            <w:proofErr w:type="spellEnd"/>
            <w:r>
              <w:rPr>
                <w:rFonts w:cs="Arial"/>
                <w:szCs w:val="22"/>
              </w:rPr>
              <w:t xml:space="preserve">, </w:t>
            </w:r>
            <w:proofErr w:type="spellStart"/>
            <w:r>
              <w:rPr>
                <w:rFonts w:cs="Arial"/>
                <w:szCs w:val="22"/>
              </w:rPr>
              <w:t>penuh</w:t>
            </w:r>
            <w:proofErr w:type="spellEnd"/>
            <w:r>
              <w:rPr>
                <w:rFonts w:cs="Arial"/>
                <w:szCs w:val="22"/>
              </w:rPr>
              <w:t xml:space="preserve"> </w:t>
            </w:r>
            <w:proofErr w:type="spellStart"/>
            <w:r>
              <w:rPr>
                <w:rFonts w:cs="Arial"/>
                <w:szCs w:val="22"/>
              </w:rPr>
              <w:t>tanggung</w:t>
            </w:r>
            <w:proofErr w:type="spellEnd"/>
            <w:r>
              <w:rPr>
                <w:rFonts w:cs="Arial"/>
                <w:szCs w:val="22"/>
              </w:rPr>
              <w:t xml:space="preserve"> </w:t>
            </w:r>
            <w:proofErr w:type="spellStart"/>
            <w:r>
              <w:rPr>
                <w:rFonts w:cs="Arial"/>
                <w:szCs w:val="22"/>
              </w:rPr>
              <w:t>jawab</w:t>
            </w:r>
            <w:proofErr w:type="spellEnd"/>
            <w:r>
              <w:rPr>
                <w:rFonts w:cs="Arial"/>
                <w:szCs w:val="22"/>
              </w:rPr>
              <w:t xml:space="preserve"> yang </w:t>
            </w:r>
            <w:proofErr w:type="spellStart"/>
            <w:r>
              <w:rPr>
                <w:rFonts w:cs="Arial"/>
                <w:szCs w:val="22"/>
              </w:rPr>
              <w:t>dimiliki</w:t>
            </w:r>
            <w:proofErr w:type="spellEnd"/>
            <w:r>
              <w:rPr>
                <w:rFonts w:cs="Arial"/>
                <w:szCs w:val="22"/>
              </w:rPr>
              <w:t xml:space="preserve"> </w:t>
            </w:r>
            <w:proofErr w:type="spellStart"/>
            <w:r>
              <w:rPr>
                <w:rFonts w:cs="Arial"/>
                <w:szCs w:val="22"/>
              </w:rPr>
              <w:t>seseorang</w:t>
            </w:r>
            <w:proofErr w:type="spellEnd"/>
            <w:r>
              <w:rPr>
                <w:rFonts w:cs="Arial"/>
                <w:szCs w:val="22"/>
              </w:rPr>
              <w:t xml:space="preserve"> </w:t>
            </w:r>
            <w:proofErr w:type="spellStart"/>
            <w:r>
              <w:rPr>
                <w:rFonts w:cs="Arial"/>
                <w:szCs w:val="22"/>
              </w:rPr>
              <w:t>sbegai</w:t>
            </w:r>
            <w:proofErr w:type="spellEnd"/>
            <w:r>
              <w:rPr>
                <w:rFonts w:cs="Arial"/>
                <w:szCs w:val="22"/>
              </w:rPr>
              <w:t xml:space="preserve"> </w:t>
            </w:r>
            <w:proofErr w:type="spellStart"/>
            <w:r>
              <w:rPr>
                <w:rFonts w:cs="Arial"/>
                <w:szCs w:val="22"/>
              </w:rPr>
              <w:t>syarat</w:t>
            </w:r>
            <w:proofErr w:type="spellEnd"/>
            <w:r>
              <w:rPr>
                <w:rFonts w:cs="Arial"/>
                <w:szCs w:val="22"/>
              </w:rPr>
              <w:t xml:space="preserve"> </w:t>
            </w:r>
            <w:proofErr w:type="spellStart"/>
            <w:r>
              <w:rPr>
                <w:rFonts w:cs="Arial"/>
                <w:szCs w:val="22"/>
              </w:rPr>
              <w:t>untuk</w:t>
            </w:r>
            <w:proofErr w:type="spellEnd"/>
            <w:r>
              <w:rPr>
                <w:rFonts w:cs="Arial"/>
                <w:szCs w:val="22"/>
              </w:rPr>
              <w:t xml:space="preserve"> </w:t>
            </w:r>
            <w:proofErr w:type="spellStart"/>
            <w:r>
              <w:rPr>
                <w:rFonts w:cs="Arial"/>
                <w:szCs w:val="22"/>
              </w:rPr>
              <w:t>dianggap</w:t>
            </w:r>
            <w:proofErr w:type="spellEnd"/>
            <w:r>
              <w:rPr>
                <w:rFonts w:cs="Arial"/>
                <w:szCs w:val="22"/>
              </w:rPr>
              <w:t xml:space="preserve"> </w:t>
            </w:r>
            <w:proofErr w:type="spellStart"/>
            <w:r>
              <w:rPr>
                <w:rFonts w:cs="Arial"/>
                <w:szCs w:val="22"/>
              </w:rPr>
              <w:t>mampu</w:t>
            </w:r>
            <w:proofErr w:type="spellEnd"/>
            <w:r>
              <w:rPr>
                <w:rFonts w:cs="Arial"/>
                <w:szCs w:val="22"/>
              </w:rPr>
              <w:t xml:space="preserve"> </w:t>
            </w:r>
            <w:proofErr w:type="spellStart"/>
            <w:r>
              <w:rPr>
                <w:rFonts w:cs="Arial"/>
                <w:szCs w:val="22"/>
              </w:rPr>
              <w:t>oleh</w:t>
            </w:r>
            <w:proofErr w:type="spellEnd"/>
            <w:r>
              <w:rPr>
                <w:rFonts w:cs="Arial"/>
                <w:szCs w:val="22"/>
              </w:rPr>
              <w:t xml:space="preserve"> </w:t>
            </w:r>
            <w:proofErr w:type="spellStart"/>
            <w:r>
              <w:rPr>
                <w:rFonts w:cs="Arial"/>
                <w:szCs w:val="22"/>
              </w:rPr>
              <w:t>masyarakat</w:t>
            </w:r>
            <w:proofErr w:type="spellEnd"/>
            <w:r>
              <w:rPr>
                <w:rFonts w:cs="Arial"/>
                <w:szCs w:val="22"/>
              </w:rPr>
              <w:t xml:space="preserve"> </w:t>
            </w:r>
            <w:proofErr w:type="spellStart"/>
            <w:r>
              <w:rPr>
                <w:rFonts w:cs="Arial"/>
                <w:szCs w:val="22"/>
              </w:rPr>
              <w:t>dalam</w:t>
            </w:r>
            <w:proofErr w:type="spellEnd"/>
            <w:r>
              <w:rPr>
                <w:rFonts w:cs="Arial"/>
                <w:szCs w:val="22"/>
              </w:rPr>
              <w:t xml:space="preserve"> </w:t>
            </w:r>
            <w:proofErr w:type="spellStart"/>
            <w:r>
              <w:rPr>
                <w:rFonts w:cs="Arial"/>
                <w:szCs w:val="22"/>
              </w:rPr>
              <w:t>melaksanakan</w:t>
            </w:r>
            <w:proofErr w:type="spellEnd"/>
            <w:r>
              <w:rPr>
                <w:rFonts w:cs="Arial"/>
                <w:szCs w:val="22"/>
              </w:rPr>
              <w:t xml:space="preserve"> </w:t>
            </w:r>
            <w:proofErr w:type="spellStart"/>
            <w:r>
              <w:rPr>
                <w:rFonts w:cs="Arial"/>
                <w:szCs w:val="22"/>
              </w:rPr>
              <w:t>tugas-tugas</w:t>
            </w:r>
            <w:proofErr w:type="spellEnd"/>
            <w:r>
              <w:rPr>
                <w:rFonts w:cs="Arial"/>
                <w:szCs w:val="22"/>
              </w:rPr>
              <w:t xml:space="preserve"> di </w:t>
            </w:r>
            <w:proofErr w:type="spellStart"/>
            <w:r>
              <w:rPr>
                <w:rFonts w:cs="Arial"/>
                <w:szCs w:val="22"/>
              </w:rPr>
              <w:t>bida</w:t>
            </w:r>
            <w:proofErr w:type="spellEnd"/>
            <w:r>
              <w:rPr>
                <w:rFonts w:cs="Arial"/>
                <w:szCs w:val="22"/>
                <w:lang w:val="id-ID"/>
              </w:rPr>
              <w:t>n</w:t>
            </w:r>
            <w:r>
              <w:rPr>
                <w:rFonts w:cs="Arial"/>
                <w:szCs w:val="22"/>
              </w:rPr>
              <w:t xml:space="preserve">g </w:t>
            </w:r>
            <w:proofErr w:type="spellStart"/>
            <w:r>
              <w:rPr>
                <w:rFonts w:cs="Arial"/>
                <w:szCs w:val="22"/>
              </w:rPr>
              <w:t>pekerjaannya</w:t>
            </w:r>
            <w:proofErr w:type="spellEnd"/>
            <w:r>
              <w:rPr>
                <w:rFonts w:cs="Arial"/>
                <w:szCs w:val="22"/>
              </w:rPr>
              <w:t>.</w:t>
            </w:r>
          </w:p>
          <w:p w:rsidR="00435979" w:rsidRDefault="00435979">
            <w:pPr>
              <w:spacing w:line="360" w:lineRule="auto"/>
              <w:ind w:left="113" w:firstLine="538"/>
              <w:rPr>
                <w:rFonts w:cs="Arial"/>
                <w:szCs w:val="22"/>
                <w:lang w:val="id-ID"/>
              </w:rPr>
            </w:pPr>
            <w:proofErr w:type="spellStart"/>
            <w:r>
              <w:rPr>
                <w:rFonts w:cs="Arial"/>
                <w:szCs w:val="22"/>
              </w:rPr>
              <w:t>Elemen-elemen</w:t>
            </w:r>
            <w:proofErr w:type="spellEnd"/>
            <w:r>
              <w:rPr>
                <w:rFonts w:cs="Arial"/>
                <w:szCs w:val="22"/>
              </w:rPr>
              <w:t xml:space="preserve"> </w:t>
            </w:r>
            <w:proofErr w:type="spellStart"/>
            <w:r>
              <w:rPr>
                <w:rFonts w:cs="Arial"/>
                <w:szCs w:val="22"/>
              </w:rPr>
              <w:t>kompetensi</w:t>
            </w:r>
            <w:proofErr w:type="spellEnd"/>
            <w:r>
              <w:rPr>
                <w:rFonts w:cs="Arial"/>
                <w:szCs w:val="22"/>
              </w:rPr>
              <w:t xml:space="preserve"> </w:t>
            </w:r>
            <w:proofErr w:type="spellStart"/>
            <w:r>
              <w:rPr>
                <w:rFonts w:cs="Arial"/>
                <w:szCs w:val="22"/>
              </w:rPr>
              <w:t>terdiri</w:t>
            </w:r>
            <w:proofErr w:type="spellEnd"/>
            <w:r>
              <w:rPr>
                <w:rFonts w:cs="Arial"/>
                <w:szCs w:val="22"/>
              </w:rPr>
              <w:t xml:space="preserve"> </w:t>
            </w:r>
            <w:proofErr w:type="spellStart"/>
            <w:r>
              <w:rPr>
                <w:rFonts w:cs="Arial"/>
                <w:szCs w:val="22"/>
              </w:rPr>
              <w:t>atas</w:t>
            </w:r>
            <w:proofErr w:type="spellEnd"/>
            <w:r>
              <w:rPr>
                <w:rFonts w:cs="Arial"/>
                <w:szCs w:val="22"/>
              </w:rPr>
              <w:t xml:space="preserve">: (a) </w:t>
            </w:r>
            <w:proofErr w:type="spellStart"/>
            <w:r>
              <w:rPr>
                <w:rFonts w:cs="Arial"/>
                <w:szCs w:val="22"/>
              </w:rPr>
              <w:t>landasan</w:t>
            </w:r>
            <w:proofErr w:type="spellEnd"/>
            <w:r>
              <w:rPr>
                <w:rFonts w:cs="Arial"/>
                <w:szCs w:val="22"/>
              </w:rPr>
              <w:t xml:space="preserve"> </w:t>
            </w:r>
            <w:proofErr w:type="spellStart"/>
            <w:r>
              <w:rPr>
                <w:rFonts w:cs="Arial"/>
                <w:szCs w:val="22"/>
              </w:rPr>
              <w:t>kepribadian</w:t>
            </w:r>
            <w:proofErr w:type="spellEnd"/>
            <w:r>
              <w:rPr>
                <w:rFonts w:cs="Arial"/>
                <w:szCs w:val="22"/>
              </w:rPr>
              <w:t xml:space="preserve">; (b) </w:t>
            </w:r>
            <w:proofErr w:type="spellStart"/>
            <w:r>
              <w:rPr>
                <w:rFonts w:cs="Arial"/>
                <w:szCs w:val="22"/>
              </w:rPr>
              <w:t>penguasaan</w:t>
            </w:r>
            <w:proofErr w:type="spellEnd"/>
            <w:r>
              <w:rPr>
                <w:rFonts w:cs="Arial"/>
                <w:szCs w:val="22"/>
              </w:rPr>
              <w:t xml:space="preserve"> </w:t>
            </w:r>
            <w:proofErr w:type="spellStart"/>
            <w:r>
              <w:rPr>
                <w:rFonts w:cs="Arial"/>
                <w:szCs w:val="22"/>
              </w:rPr>
              <w:t>ilmu</w:t>
            </w:r>
            <w:proofErr w:type="spellEnd"/>
            <w:r>
              <w:rPr>
                <w:rFonts w:cs="Arial"/>
                <w:szCs w:val="22"/>
              </w:rPr>
              <w:t xml:space="preserve"> </w:t>
            </w:r>
            <w:proofErr w:type="spellStart"/>
            <w:r>
              <w:rPr>
                <w:rFonts w:cs="Arial"/>
                <w:szCs w:val="22"/>
              </w:rPr>
              <w:t>dan</w:t>
            </w:r>
            <w:proofErr w:type="spellEnd"/>
            <w:r>
              <w:rPr>
                <w:rFonts w:cs="Arial"/>
                <w:szCs w:val="22"/>
              </w:rPr>
              <w:t xml:space="preserve"> </w:t>
            </w:r>
            <w:proofErr w:type="spellStart"/>
            <w:r>
              <w:rPr>
                <w:rFonts w:cs="Arial"/>
                <w:szCs w:val="22"/>
              </w:rPr>
              <w:t>keterampilan</w:t>
            </w:r>
            <w:proofErr w:type="spellEnd"/>
            <w:r>
              <w:rPr>
                <w:rFonts w:cs="Arial"/>
                <w:szCs w:val="22"/>
              </w:rPr>
              <w:t xml:space="preserve">; (c) </w:t>
            </w:r>
            <w:proofErr w:type="spellStart"/>
            <w:r>
              <w:rPr>
                <w:rFonts w:cs="Arial"/>
                <w:szCs w:val="22"/>
              </w:rPr>
              <w:t>kemampuan</w:t>
            </w:r>
            <w:proofErr w:type="spellEnd"/>
            <w:r>
              <w:rPr>
                <w:rFonts w:cs="Arial"/>
                <w:szCs w:val="22"/>
              </w:rPr>
              <w:t xml:space="preserve"> </w:t>
            </w:r>
            <w:proofErr w:type="spellStart"/>
            <w:r>
              <w:rPr>
                <w:rFonts w:cs="Arial"/>
                <w:szCs w:val="22"/>
              </w:rPr>
              <w:t>berkarya</w:t>
            </w:r>
            <w:proofErr w:type="spellEnd"/>
            <w:r>
              <w:rPr>
                <w:rFonts w:cs="Arial"/>
                <w:szCs w:val="22"/>
              </w:rPr>
              <w:t xml:space="preserve">; (d) </w:t>
            </w:r>
            <w:proofErr w:type="spellStart"/>
            <w:r>
              <w:rPr>
                <w:rFonts w:cs="Arial"/>
                <w:szCs w:val="22"/>
              </w:rPr>
              <w:t>sikap</w:t>
            </w:r>
            <w:proofErr w:type="spellEnd"/>
            <w:r>
              <w:rPr>
                <w:rFonts w:cs="Arial"/>
                <w:szCs w:val="22"/>
              </w:rPr>
              <w:t xml:space="preserve"> </w:t>
            </w:r>
            <w:proofErr w:type="spellStart"/>
            <w:r>
              <w:rPr>
                <w:rFonts w:cs="Arial"/>
                <w:szCs w:val="22"/>
              </w:rPr>
              <w:t>dan</w:t>
            </w:r>
            <w:proofErr w:type="spellEnd"/>
            <w:r>
              <w:rPr>
                <w:rFonts w:cs="Arial"/>
                <w:szCs w:val="22"/>
              </w:rPr>
              <w:t xml:space="preserve"> </w:t>
            </w:r>
            <w:proofErr w:type="spellStart"/>
            <w:r>
              <w:rPr>
                <w:rFonts w:cs="Arial"/>
                <w:szCs w:val="22"/>
              </w:rPr>
              <w:t>perilaku</w:t>
            </w:r>
            <w:proofErr w:type="spellEnd"/>
            <w:r>
              <w:rPr>
                <w:rFonts w:cs="Arial"/>
                <w:szCs w:val="22"/>
              </w:rPr>
              <w:t xml:space="preserve"> </w:t>
            </w:r>
            <w:proofErr w:type="spellStart"/>
            <w:r>
              <w:rPr>
                <w:rFonts w:cs="Arial"/>
                <w:szCs w:val="22"/>
              </w:rPr>
              <w:t>dalam</w:t>
            </w:r>
            <w:proofErr w:type="spellEnd"/>
            <w:r>
              <w:rPr>
                <w:rFonts w:cs="Arial"/>
                <w:szCs w:val="22"/>
              </w:rPr>
              <w:t xml:space="preserve"> </w:t>
            </w:r>
            <w:proofErr w:type="spellStart"/>
            <w:r>
              <w:rPr>
                <w:rFonts w:cs="Arial"/>
                <w:szCs w:val="22"/>
              </w:rPr>
              <w:t>berkarya</w:t>
            </w:r>
            <w:proofErr w:type="spellEnd"/>
            <w:r>
              <w:rPr>
                <w:rFonts w:cs="Arial"/>
                <w:szCs w:val="22"/>
              </w:rPr>
              <w:t xml:space="preserve"> </w:t>
            </w:r>
            <w:proofErr w:type="spellStart"/>
            <w:r>
              <w:rPr>
                <w:rFonts w:cs="Arial"/>
                <w:szCs w:val="22"/>
              </w:rPr>
              <w:t>menurut</w:t>
            </w:r>
            <w:proofErr w:type="spellEnd"/>
            <w:r>
              <w:rPr>
                <w:rFonts w:cs="Arial"/>
                <w:szCs w:val="22"/>
              </w:rPr>
              <w:t xml:space="preserve"> </w:t>
            </w:r>
            <w:proofErr w:type="spellStart"/>
            <w:r>
              <w:rPr>
                <w:rFonts w:cs="Arial"/>
                <w:szCs w:val="22"/>
              </w:rPr>
              <w:t>tingkat</w:t>
            </w:r>
            <w:proofErr w:type="spellEnd"/>
            <w:r>
              <w:rPr>
                <w:rFonts w:cs="Arial"/>
                <w:szCs w:val="22"/>
              </w:rPr>
              <w:t xml:space="preserve"> </w:t>
            </w:r>
            <w:proofErr w:type="spellStart"/>
            <w:r>
              <w:rPr>
                <w:rFonts w:cs="Arial"/>
                <w:szCs w:val="22"/>
              </w:rPr>
              <w:t>keahlian</w:t>
            </w:r>
            <w:proofErr w:type="spellEnd"/>
            <w:r>
              <w:rPr>
                <w:rFonts w:cs="Arial"/>
                <w:szCs w:val="22"/>
              </w:rPr>
              <w:t xml:space="preserve"> </w:t>
            </w:r>
            <w:proofErr w:type="spellStart"/>
            <w:r>
              <w:rPr>
                <w:rFonts w:cs="Arial"/>
                <w:szCs w:val="22"/>
              </w:rPr>
              <w:t>berdasarkan</w:t>
            </w:r>
            <w:proofErr w:type="spellEnd"/>
            <w:r>
              <w:rPr>
                <w:rFonts w:cs="Arial"/>
                <w:szCs w:val="22"/>
              </w:rPr>
              <w:t xml:space="preserve"> </w:t>
            </w:r>
            <w:proofErr w:type="spellStart"/>
            <w:r>
              <w:rPr>
                <w:rFonts w:cs="Arial"/>
                <w:szCs w:val="22"/>
              </w:rPr>
              <w:t>ilmu</w:t>
            </w:r>
            <w:proofErr w:type="spellEnd"/>
            <w:r>
              <w:rPr>
                <w:rFonts w:cs="Arial"/>
                <w:szCs w:val="22"/>
              </w:rPr>
              <w:t xml:space="preserve"> </w:t>
            </w:r>
            <w:proofErr w:type="spellStart"/>
            <w:r>
              <w:rPr>
                <w:rFonts w:cs="Arial"/>
                <w:szCs w:val="22"/>
              </w:rPr>
              <w:t>dan</w:t>
            </w:r>
            <w:proofErr w:type="spellEnd"/>
            <w:r>
              <w:rPr>
                <w:rFonts w:cs="Arial"/>
                <w:szCs w:val="22"/>
              </w:rPr>
              <w:t xml:space="preserve"> </w:t>
            </w:r>
            <w:proofErr w:type="spellStart"/>
            <w:r>
              <w:rPr>
                <w:rFonts w:cs="Arial"/>
                <w:szCs w:val="22"/>
              </w:rPr>
              <w:t>keterampilan</w:t>
            </w:r>
            <w:proofErr w:type="spellEnd"/>
            <w:r>
              <w:rPr>
                <w:rFonts w:cs="Arial"/>
                <w:szCs w:val="22"/>
              </w:rPr>
              <w:t xml:space="preserve"> yang </w:t>
            </w:r>
            <w:proofErr w:type="spellStart"/>
            <w:r>
              <w:rPr>
                <w:rFonts w:cs="Arial"/>
                <w:szCs w:val="22"/>
              </w:rPr>
              <w:t>dikuasai</w:t>
            </w:r>
            <w:proofErr w:type="spellEnd"/>
            <w:r>
              <w:rPr>
                <w:rFonts w:cs="Arial"/>
                <w:szCs w:val="22"/>
              </w:rPr>
              <w:t xml:space="preserve">; </w:t>
            </w:r>
            <w:proofErr w:type="spellStart"/>
            <w:r>
              <w:rPr>
                <w:rFonts w:cs="Arial"/>
                <w:szCs w:val="22"/>
              </w:rPr>
              <w:t>dan</w:t>
            </w:r>
            <w:proofErr w:type="spellEnd"/>
            <w:r>
              <w:rPr>
                <w:rFonts w:cs="Arial"/>
                <w:szCs w:val="22"/>
              </w:rPr>
              <w:t xml:space="preserve"> (e) </w:t>
            </w:r>
            <w:proofErr w:type="spellStart"/>
            <w:r>
              <w:rPr>
                <w:rFonts w:cs="Arial"/>
                <w:szCs w:val="22"/>
              </w:rPr>
              <w:t>pemahaman</w:t>
            </w:r>
            <w:proofErr w:type="spellEnd"/>
            <w:r>
              <w:rPr>
                <w:rFonts w:cs="Arial"/>
                <w:szCs w:val="22"/>
              </w:rPr>
              <w:t xml:space="preserve"> </w:t>
            </w:r>
            <w:proofErr w:type="spellStart"/>
            <w:r>
              <w:rPr>
                <w:rFonts w:cs="Arial"/>
                <w:szCs w:val="22"/>
              </w:rPr>
              <w:t>kaidah</w:t>
            </w:r>
            <w:proofErr w:type="spellEnd"/>
            <w:r>
              <w:rPr>
                <w:rFonts w:cs="Arial"/>
                <w:szCs w:val="22"/>
              </w:rPr>
              <w:t xml:space="preserve"> </w:t>
            </w:r>
            <w:proofErr w:type="spellStart"/>
            <w:r>
              <w:rPr>
                <w:rFonts w:cs="Arial"/>
                <w:szCs w:val="22"/>
              </w:rPr>
              <w:t>berkehidupan</w:t>
            </w:r>
            <w:proofErr w:type="spellEnd"/>
            <w:r>
              <w:rPr>
                <w:rFonts w:cs="Arial"/>
                <w:szCs w:val="22"/>
              </w:rPr>
              <w:t xml:space="preserve"> </w:t>
            </w:r>
            <w:proofErr w:type="spellStart"/>
            <w:r>
              <w:rPr>
                <w:rFonts w:cs="Arial"/>
                <w:szCs w:val="22"/>
              </w:rPr>
              <w:t>bermasyarakat</w:t>
            </w:r>
            <w:proofErr w:type="spellEnd"/>
            <w:r>
              <w:rPr>
                <w:rFonts w:cs="Arial"/>
                <w:szCs w:val="22"/>
              </w:rPr>
              <w:t xml:space="preserve"> </w:t>
            </w:r>
            <w:proofErr w:type="spellStart"/>
            <w:r>
              <w:rPr>
                <w:rFonts w:cs="Arial"/>
                <w:szCs w:val="22"/>
              </w:rPr>
              <w:t>sesuai</w:t>
            </w:r>
            <w:proofErr w:type="spellEnd"/>
            <w:r>
              <w:rPr>
                <w:rFonts w:cs="Arial"/>
                <w:szCs w:val="22"/>
              </w:rPr>
              <w:t xml:space="preserve"> </w:t>
            </w:r>
            <w:proofErr w:type="spellStart"/>
            <w:r>
              <w:rPr>
                <w:rFonts w:cs="Arial"/>
                <w:szCs w:val="22"/>
              </w:rPr>
              <w:t>dengan</w:t>
            </w:r>
            <w:proofErr w:type="spellEnd"/>
            <w:r>
              <w:rPr>
                <w:rFonts w:cs="Arial"/>
                <w:szCs w:val="22"/>
              </w:rPr>
              <w:t xml:space="preserve"> </w:t>
            </w:r>
            <w:proofErr w:type="spellStart"/>
            <w:r>
              <w:rPr>
                <w:rFonts w:cs="Arial"/>
                <w:szCs w:val="22"/>
              </w:rPr>
              <w:t>pilihan</w:t>
            </w:r>
            <w:proofErr w:type="spellEnd"/>
            <w:r>
              <w:rPr>
                <w:rFonts w:cs="Arial"/>
                <w:szCs w:val="22"/>
              </w:rPr>
              <w:t xml:space="preserve"> </w:t>
            </w:r>
            <w:proofErr w:type="spellStart"/>
            <w:r>
              <w:rPr>
                <w:rFonts w:cs="Arial"/>
                <w:szCs w:val="22"/>
              </w:rPr>
              <w:t>keahlian</w:t>
            </w:r>
            <w:proofErr w:type="spellEnd"/>
            <w:r>
              <w:rPr>
                <w:rFonts w:cs="Arial"/>
                <w:szCs w:val="22"/>
              </w:rPr>
              <w:t xml:space="preserve"> </w:t>
            </w:r>
            <w:proofErr w:type="spellStart"/>
            <w:r>
              <w:rPr>
                <w:rFonts w:cs="Arial"/>
                <w:szCs w:val="22"/>
              </w:rPr>
              <w:t>dalam</w:t>
            </w:r>
            <w:proofErr w:type="spellEnd"/>
            <w:r>
              <w:rPr>
                <w:rFonts w:cs="Arial"/>
                <w:szCs w:val="22"/>
              </w:rPr>
              <w:t xml:space="preserve"> </w:t>
            </w:r>
            <w:proofErr w:type="spellStart"/>
            <w:r>
              <w:rPr>
                <w:rFonts w:cs="Arial"/>
                <w:szCs w:val="22"/>
              </w:rPr>
              <w:t>berkarya</w:t>
            </w:r>
            <w:proofErr w:type="spellEnd"/>
            <w:r>
              <w:rPr>
                <w:rFonts w:cs="Arial"/>
                <w:szCs w:val="22"/>
              </w:rPr>
              <w:t>.</w:t>
            </w:r>
          </w:p>
          <w:p w:rsidR="00435979" w:rsidRDefault="00435979">
            <w:pPr>
              <w:spacing w:line="360" w:lineRule="auto"/>
              <w:ind w:left="113" w:firstLine="538"/>
              <w:rPr>
                <w:rFonts w:cs="Arial"/>
                <w:b/>
                <w:szCs w:val="22"/>
              </w:rPr>
            </w:pPr>
            <w:proofErr w:type="spellStart"/>
            <w:r>
              <w:rPr>
                <w:rFonts w:cs="Arial"/>
                <w:b/>
                <w:szCs w:val="22"/>
              </w:rPr>
              <w:t>Kompetensi</w:t>
            </w:r>
            <w:proofErr w:type="spellEnd"/>
            <w:r>
              <w:rPr>
                <w:rFonts w:cs="Arial"/>
                <w:b/>
                <w:szCs w:val="22"/>
              </w:rPr>
              <w:t xml:space="preserve"> </w:t>
            </w:r>
            <w:proofErr w:type="spellStart"/>
            <w:r>
              <w:rPr>
                <w:rFonts w:cs="Arial"/>
                <w:b/>
                <w:szCs w:val="22"/>
              </w:rPr>
              <w:t>Utama</w:t>
            </w:r>
            <w:proofErr w:type="spellEnd"/>
            <w:r>
              <w:rPr>
                <w:rFonts w:cs="Arial"/>
                <w:b/>
                <w:szCs w:val="22"/>
              </w:rPr>
              <w:t xml:space="preserve"> </w:t>
            </w:r>
            <w:r>
              <w:rPr>
                <w:rFonts w:cs="Arial"/>
                <w:szCs w:val="22"/>
              </w:rPr>
              <w:t xml:space="preserve">yang </w:t>
            </w:r>
            <w:proofErr w:type="spellStart"/>
            <w:r>
              <w:rPr>
                <w:rFonts w:cs="Arial"/>
                <w:szCs w:val="22"/>
              </w:rPr>
              <w:t>diharapkan</w:t>
            </w:r>
            <w:proofErr w:type="spellEnd"/>
            <w:r>
              <w:rPr>
                <w:rFonts w:cs="Arial"/>
                <w:szCs w:val="22"/>
              </w:rPr>
              <w:t xml:space="preserve"> </w:t>
            </w:r>
            <w:proofErr w:type="spellStart"/>
            <w:r>
              <w:rPr>
                <w:rFonts w:cs="Arial"/>
                <w:szCs w:val="22"/>
              </w:rPr>
              <w:t>dari</w:t>
            </w:r>
            <w:proofErr w:type="spellEnd"/>
            <w:r>
              <w:rPr>
                <w:rFonts w:cs="Arial"/>
                <w:szCs w:val="22"/>
              </w:rPr>
              <w:t xml:space="preserve"> </w:t>
            </w:r>
            <w:proofErr w:type="spellStart"/>
            <w:r>
              <w:rPr>
                <w:rFonts w:cs="Arial"/>
                <w:szCs w:val="22"/>
              </w:rPr>
              <w:t>para</w:t>
            </w:r>
            <w:proofErr w:type="spellEnd"/>
            <w:r>
              <w:rPr>
                <w:rFonts w:cs="Arial"/>
                <w:szCs w:val="22"/>
              </w:rPr>
              <w:t xml:space="preserve"> </w:t>
            </w:r>
            <w:proofErr w:type="spellStart"/>
            <w:r>
              <w:rPr>
                <w:rFonts w:cs="Arial"/>
                <w:szCs w:val="22"/>
              </w:rPr>
              <w:t>lulusan</w:t>
            </w:r>
            <w:proofErr w:type="spellEnd"/>
            <w:r>
              <w:rPr>
                <w:rFonts w:cs="Arial"/>
                <w:szCs w:val="22"/>
              </w:rPr>
              <w:t xml:space="preserve"> Program </w:t>
            </w:r>
            <w:proofErr w:type="spellStart"/>
            <w:r>
              <w:rPr>
                <w:rFonts w:cs="Arial"/>
                <w:szCs w:val="22"/>
              </w:rPr>
              <w:t>Studi</w:t>
            </w:r>
            <w:proofErr w:type="spellEnd"/>
            <w:r>
              <w:rPr>
                <w:rFonts w:cs="Arial"/>
                <w:szCs w:val="22"/>
              </w:rPr>
              <w:t xml:space="preserve"> Magister </w:t>
            </w:r>
            <w:proofErr w:type="spellStart"/>
            <w:r>
              <w:rPr>
                <w:rFonts w:cs="Arial"/>
                <w:szCs w:val="22"/>
              </w:rPr>
              <w:t>Administrasi</w:t>
            </w:r>
            <w:proofErr w:type="spellEnd"/>
            <w:r>
              <w:rPr>
                <w:rFonts w:cs="Arial"/>
                <w:szCs w:val="22"/>
              </w:rPr>
              <w:t xml:space="preserve"> </w:t>
            </w:r>
            <w:proofErr w:type="spellStart"/>
            <w:r>
              <w:rPr>
                <w:rFonts w:cs="Arial"/>
                <w:szCs w:val="22"/>
              </w:rPr>
              <w:t>Publik</w:t>
            </w:r>
            <w:proofErr w:type="spellEnd"/>
            <w:r>
              <w:rPr>
                <w:rFonts w:cs="Arial"/>
                <w:szCs w:val="22"/>
              </w:rPr>
              <w:t xml:space="preserve"> Program </w:t>
            </w:r>
            <w:proofErr w:type="spellStart"/>
            <w:r>
              <w:rPr>
                <w:rFonts w:cs="Arial"/>
                <w:szCs w:val="22"/>
              </w:rPr>
              <w:t>Pascasarjana</w:t>
            </w:r>
            <w:proofErr w:type="spellEnd"/>
            <w:r>
              <w:rPr>
                <w:rFonts w:cs="Arial"/>
                <w:szCs w:val="22"/>
              </w:rPr>
              <w:t xml:space="preserve"> </w:t>
            </w:r>
            <w:proofErr w:type="spellStart"/>
            <w:r>
              <w:rPr>
                <w:rFonts w:cs="Arial"/>
                <w:szCs w:val="22"/>
              </w:rPr>
              <w:t>meliputi</w:t>
            </w:r>
            <w:proofErr w:type="spellEnd"/>
            <w:r>
              <w:rPr>
                <w:rFonts w:cs="Arial"/>
                <w:szCs w:val="22"/>
                <w:lang w:val="id-ID"/>
              </w:rPr>
              <w:t xml:space="preserve"> </w:t>
            </w:r>
            <w:r>
              <w:rPr>
                <w:rFonts w:cs="Arial"/>
                <w:b/>
                <w:szCs w:val="22"/>
              </w:rPr>
              <w:t xml:space="preserve"> </w:t>
            </w:r>
          </w:p>
          <w:p w:rsidR="00435979" w:rsidRDefault="00435979">
            <w:pPr>
              <w:pStyle w:val="ListParagraph"/>
              <w:numPr>
                <w:ilvl w:val="0"/>
                <w:numId w:val="3"/>
              </w:numPr>
              <w:spacing w:line="360" w:lineRule="auto"/>
              <w:ind w:left="538" w:hanging="425"/>
              <w:jc w:val="both"/>
              <w:rPr>
                <w:rFonts w:ascii="Arial" w:hAnsi="Arial" w:cs="Arial"/>
                <w:b/>
                <w:sz w:val="22"/>
                <w:szCs w:val="22"/>
              </w:rPr>
            </w:pPr>
            <w:r>
              <w:rPr>
                <w:rFonts w:ascii="Arial" w:hAnsi="Arial" w:cs="Arial"/>
                <w:sz w:val="22"/>
                <w:szCs w:val="22"/>
                <w:lang w:val="id-ID"/>
              </w:rPr>
              <w:t>Penguasaan paradigma keilmuan Administrasi Publik, pembentukan kemampuan meneliti bidang administrasi publik, penguasaan hakekat keilmuan administrasi publik, dan penguasaan sarana berpikir yang mengarah pada pemahaman tentang  prosedur keilmuan dalam memproses pengetahuan ilmiah melalui kegiatan penelitian dalam bidang administrasi publik yang menjunjung tinggi nilai-nilai etika akademik sebagai landasan moral, sehingga diharapkan lulusan dari PS MAP PPs UNS:</w:t>
            </w:r>
          </w:p>
          <w:p w:rsidR="00435979" w:rsidRDefault="00435979">
            <w:pPr>
              <w:pStyle w:val="ListParagraph"/>
              <w:numPr>
                <w:ilvl w:val="0"/>
                <w:numId w:val="4"/>
              </w:numPr>
              <w:spacing w:line="360" w:lineRule="auto"/>
              <w:jc w:val="both"/>
              <w:rPr>
                <w:rFonts w:ascii="Arial" w:hAnsi="Arial" w:cs="Arial"/>
                <w:b/>
                <w:sz w:val="22"/>
                <w:szCs w:val="22"/>
              </w:rPr>
            </w:pPr>
            <w:r>
              <w:rPr>
                <w:rFonts w:ascii="Arial" w:hAnsi="Arial" w:cs="Arial"/>
                <w:sz w:val="22"/>
                <w:szCs w:val="22"/>
                <w:lang w:val="id-ID"/>
              </w:rPr>
              <w:t>Memiliki kemampuan menerapkan perangkat konseptual, teori, perangkat analisis dan pendekatan praktis untuk mengelola proses administrasi publik.</w:t>
            </w:r>
          </w:p>
          <w:p w:rsidR="00435979" w:rsidRDefault="00435979">
            <w:pPr>
              <w:pStyle w:val="ListParagraph"/>
              <w:numPr>
                <w:ilvl w:val="0"/>
                <w:numId w:val="4"/>
              </w:numPr>
              <w:spacing w:line="360" w:lineRule="auto"/>
              <w:jc w:val="both"/>
              <w:rPr>
                <w:rFonts w:ascii="Arial" w:hAnsi="Arial" w:cs="Arial"/>
                <w:b/>
                <w:sz w:val="22"/>
                <w:szCs w:val="22"/>
              </w:rPr>
            </w:pPr>
            <w:r>
              <w:rPr>
                <w:rFonts w:ascii="Arial" w:hAnsi="Arial" w:cs="Arial"/>
                <w:sz w:val="22"/>
                <w:szCs w:val="22"/>
                <w:lang w:val="id-ID"/>
              </w:rPr>
              <w:t>Memiliki kemampuan mendiagnosis isu-isu administrasi publik dan membuat rekomendasi kebijakan.</w:t>
            </w:r>
          </w:p>
          <w:p w:rsidR="00435979" w:rsidRDefault="00435979">
            <w:pPr>
              <w:pStyle w:val="ListParagraph"/>
              <w:numPr>
                <w:ilvl w:val="0"/>
                <w:numId w:val="3"/>
              </w:numPr>
              <w:spacing w:line="360" w:lineRule="auto"/>
              <w:ind w:left="538" w:hanging="425"/>
              <w:jc w:val="both"/>
              <w:rPr>
                <w:rFonts w:ascii="Arial" w:hAnsi="Arial" w:cs="Arial"/>
                <w:b/>
                <w:sz w:val="22"/>
                <w:szCs w:val="22"/>
              </w:rPr>
            </w:pPr>
            <w:r>
              <w:rPr>
                <w:rFonts w:ascii="Arial" w:hAnsi="Arial" w:cs="Arial"/>
                <w:b/>
                <w:sz w:val="22"/>
                <w:szCs w:val="22"/>
                <w:lang w:val="id-ID"/>
              </w:rPr>
              <w:t xml:space="preserve">Kompetensi pendukung </w:t>
            </w:r>
            <w:r>
              <w:rPr>
                <w:rFonts w:ascii="Arial" w:hAnsi="Arial" w:cs="Arial"/>
                <w:sz w:val="22"/>
                <w:szCs w:val="22"/>
                <w:lang w:val="id-ID"/>
              </w:rPr>
              <w:t xml:space="preserve">yang bersifat khusus, gayut dengan kompetensi utama yang telah diterangkan di atas. Kompetensi </w:t>
            </w:r>
            <w:r>
              <w:rPr>
                <w:rFonts w:ascii="Arial" w:hAnsi="Arial" w:cs="Arial"/>
                <w:sz w:val="22"/>
                <w:szCs w:val="22"/>
                <w:lang w:val="id-ID"/>
              </w:rPr>
              <w:lastRenderedPageBreak/>
              <w:t>pendukung mencakup (1) kemampuan untuk mengembangkan lebih luas kerangka konseptual, teori, perangkat analisis dan pendekatan praktis dalam administrasi publik serta (2) kemampuan mengembangkan diagnoisis terhadap isu-isu administrasi publik  yang berkembang dan kemampuan mengembangkan alternatif rekomendasi  kebijakan, sehingga diharapkan lulusan dari PS MAP PPs UNS:</w:t>
            </w:r>
          </w:p>
          <w:p w:rsidR="00435979" w:rsidRDefault="00435979">
            <w:pPr>
              <w:pStyle w:val="ListParagraph"/>
              <w:numPr>
                <w:ilvl w:val="0"/>
                <w:numId w:val="5"/>
              </w:numPr>
              <w:spacing w:line="360" w:lineRule="auto"/>
              <w:ind w:left="538" w:hanging="425"/>
              <w:jc w:val="both"/>
              <w:rPr>
                <w:rFonts w:ascii="Arial" w:hAnsi="Arial" w:cs="Arial"/>
                <w:sz w:val="22"/>
                <w:szCs w:val="22"/>
              </w:rPr>
            </w:pPr>
            <w:r>
              <w:rPr>
                <w:rFonts w:ascii="Arial" w:hAnsi="Arial" w:cs="Arial"/>
                <w:sz w:val="22"/>
                <w:szCs w:val="22"/>
                <w:lang w:val="id-ID"/>
              </w:rPr>
              <w:t>Memiliki kemampuan untuk meningkatkan kinerja organisasi publik dalam rangka mendukung terwujudnya responsivitas, responsibilitas, dan akuntabilitas, efektivitas, dan efisiensi organisasi.</w:t>
            </w:r>
          </w:p>
          <w:p w:rsidR="00435979" w:rsidRDefault="00435979">
            <w:pPr>
              <w:pStyle w:val="ListParagraph"/>
              <w:numPr>
                <w:ilvl w:val="0"/>
                <w:numId w:val="5"/>
              </w:numPr>
              <w:spacing w:line="360" w:lineRule="auto"/>
              <w:ind w:left="538" w:hanging="425"/>
              <w:jc w:val="both"/>
              <w:rPr>
                <w:rFonts w:ascii="Arial" w:hAnsi="Arial" w:cs="Arial"/>
                <w:sz w:val="22"/>
                <w:szCs w:val="22"/>
              </w:rPr>
            </w:pPr>
            <w:r>
              <w:rPr>
                <w:rFonts w:ascii="Arial" w:hAnsi="Arial" w:cs="Arial"/>
                <w:sz w:val="22"/>
                <w:szCs w:val="22"/>
                <w:lang w:val="id-ID"/>
              </w:rPr>
              <w:t>Memiliki kemampuan untuk menerapkan teknik analisis kebijakan untuk meningkatkan kinerja organisasi publik yang inovatif dan strategis.</w:t>
            </w:r>
          </w:p>
          <w:p w:rsidR="00435979" w:rsidRDefault="00435979">
            <w:pPr>
              <w:pStyle w:val="ListParagraph"/>
              <w:numPr>
                <w:ilvl w:val="0"/>
                <w:numId w:val="5"/>
              </w:numPr>
              <w:spacing w:line="360" w:lineRule="auto"/>
              <w:ind w:left="538" w:hanging="425"/>
              <w:jc w:val="both"/>
              <w:rPr>
                <w:rFonts w:ascii="Arial" w:hAnsi="Arial" w:cs="Arial"/>
                <w:sz w:val="22"/>
                <w:szCs w:val="22"/>
              </w:rPr>
            </w:pPr>
            <w:r>
              <w:rPr>
                <w:rFonts w:ascii="Arial" w:hAnsi="Arial" w:cs="Arial"/>
                <w:sz w:val="22"/>
                <w:szCs w:val="22"/>
                <w:lang w:val="id-ID"/>
              </w:rPr>
              <w:t>Memiliki kemampuan mendesain organisasi publik yang adaptif dalam merespon perubahan-perubahan internal dan eksternal organisasi dan perubahan tuntutan masyarakat.</w:t>
            </w:r>
          </w:p>
          <w:p w:rsidR="00435979" w:rsidRDefault="00435979">
            <w:pPr>
              <w:pStyle w:val="ListParagraph"/>
              <w:numPr>
                <w:ilvl w:val="0"/>
                <w:numId w:val="5"/>
              </w:numPr>
              <w:spacing w:line="360" w:lineRule="auto"/>
              <w:ind w:left="538" w:hanging="425"/>
              <w:jc w:val="both"/>
              <w:rPr>
                <w:rFonts w:ascii="Arial" w:hAnsi="Arial" w:cs="Arial"/>
                <w:sz w:val="22"/>
                <w:szCs w:val="22"/>
              </w:rPr>
            </w:pPr>
            <w:r>
              <w:rPr>
                <w:rFonts w:ascii="Arial" w:hAnsi="Arial" w:cs="Arial"/>
                <w:sz w:val="22"/>
                <w:szCs w:val="22"/>
                <w:lang w:val="id-ID"/>
              </w:rPr>
              <w:t>Memiliki kemampuan untuk mendesain pengembangan sumber daya manusia sektor publik untuk mendukung pengembangan dan kinerja organisasi publik.</w:t>
            </w:r>
          </w:p>
          <w:p w:rsidR="00435979" w:rsidRDefault="00435979">
            <w:pPr>
              <w:pStyle w:val="ListParagraph"/>
              <w:spacing w:line="360" w:lineRule="auto"/>
              <w:ind w:left="113" w:firstLine="425"/>
              <w:jc w:val="both"/>
              <w:rPr>
                <w:rFonts w:ascii="Arial" w:hAnsi="Arial" w:cs="Arial"/>
                <w:sz w:val="22"/>
                <w:szCs w:val="22"/>
              </w:rPr>
            </w:pPr>
            <w:r>
              <w:rPr>
                <w:rFonts w:ascii="Arial" w:hAnsi="Arial" w:cs="Arial"/>
                <w:b/>
                <w:sz w:val="22"/>
                <w:szCs w:val="22"/>
                <w:lang w:val="id-ID"/>
              </w:rPr>
              <w:t xml:space="preserve">Kompetensi lain </w:t>
            </w:r>
            <w:r>
              <w:rPr>
                <w:rFonts w:ascii="Arial" w:hAnsi="Arial" w:cs="Arial"/>
                <w:sz w:val="22"/>
                <w:szCs w:val="22"/>
                <w:lang w:val="id-ID"/>
              </w:rPr>
              <w:t>yang telah dirumuskan di PS MAP PPs UNS adalah lulusan mampu mengelola organisasi dan memberikan pelayanan publik sesuai dengan prinsip-prinsip etika administrasi publik.</w:t>
            </w:r>
          </w:p>
          <w:p w:rsidR="00435979" w:rsidRDefault="00435979">
            <w:pPr>
              <w:rPr>
                <w:rFonts w:cs="Arial"/>
                <w:szCs w:val="22"/>
                <w:lang w:val="fi-FI"/>
              </w:rPr>
            </w:pPr>
          </w:p>
        </w:tc>
      </w:tr>
    </w:tbl>
    <w:p w:rsidR="00435979" w:rsidRDefault="00435979" w:rsidP="00435979">
      <w:pPr>
        <w:ind w:left="630" w:hanging="630"/>
        <w:rPr>
          <w:rFonts w:cs="Arial"/>
          <w:szCs w:val="22"/>
          <w:lang w:val="id-ID"/>
        </w:rPr>
      </w:pPr>
      <w:r>
        <w:rPr>
          <w:rFonts w:cs="Arial"/>
          <w:szCs w:val="22"/>
          <w:lang w:val="fi-FI"/>
        </w:rPr>
        <w:lastRenderedPageBreak/>
        <w:tab/>
        <w:t>Catatan: Pengertian tentang kompetensi utama, pendukung, dan lainnya dapat dilihat pada Kepmendiknas No. 045/U/2002.</w:t>
      </w:r>
    </w:p>
    <w:p w:rsidR="00435979" w:rsidRDefault="00435979" w:rsidP="00435979">
      <w:pPr>
        <w:ind w:left="630" w:hanging="630"/>
        <w:rPr>
          <w:rFonts w:cs="Arial"/>
          <w:szCs w:val="22"/>
        </w:rPr>
      </w:pPr>
    </w:p>
    <w:p w:rsidR="00435979" w:rsidRDefault="00435979" w:rsidP="00435979">
      <w:pPr>
        <w:ind w:left="630" w:hanging="630"/>
        <w:rPr>
          <w:rFonts w:cs="Arial"/>
          <w:szCs w:val="22"/>
        </w:rPr>
      </w:pPr>
    </w:p>
    <w:p w:rsidR="00435979" w:rsidRDefault="00435979" w:rsidP="00435979">
      <w:pPr>
        <w:ind w:left="630" w:hanging="630"/>
        <w:rPr>
          <w:rFonts w:cs="Arial"/>
          <w:szCs w:val="22"/>
        </w:rPr>
      </w:pPr>
    </w:p>
    <w:p w:rsidR="00435979" w:rsidRDefault="00435979" w:rsidP="00435979">
      <w:pPr>
        <w:ind w:left="630" w:hanging="630"/>
        <w:rPr>
          <w:rFonts w:cs="Arial"/>
          <w:szCs w:val="22"/>
        </w:rPr>
      </w:pPr>
    </w:p>
    <w:p w:rsidR="00435979" w:rsidRDefault="00435979" w:rsidP="00435979">
      <w:pPr>
        <w:ind w:left="630" w:hanging="630"/>
        <w:rPr>
          <w:rFonts w:cs="Arial"/>
          <w:szCs w:val="22"/>
        </w:rPr>
      </w:pPr>
    </w:p>
    <w:p w:rsidR="00435979" w:rsidRDefault="00435979" w:rsidP="00435979">
      <w:pPr>
        <w:ind w:left="630" w:hanging="630"/>
        <w:rPr>
          <w:rFonts w:cs="Arial"/>
          <w:szCs w:val="22"/>
        </w:rPr>
      </w:pPr>
    </w:p>
    <w:p w:rsidR="00435979" w:rsidRDefault="00435979" w:rsidP="00435979">
      <w:pPr>
        <w:ind w:left="630" w:hanging="630"/>
        <w:rPr>
          <w:rFonts w:cs="Arial"/>
          <w:szCs w:val="22"/>
        </w:rPr>
      </w:pPr>
    </w:p>
    <w:p w:rsidR="00435979" w:rsidRDefault="00435979" w:rsidP="00435979">
      <w:pPr>
        <w:ind w:left="630" w:hanging="630"/>
        <w:rPr>
          <w:rFonts w:cs="Arial"/>
          <w:szCs w:val="22"/>
        </w:rPr>
      </w:pPr>
    </w:p>
    <w:p w:rsidR="00435979" w:rsidRDefault="00435979" w:rsidP="00435979">
      <w:pPr>
        <w:ind w:left="630" w:hanging="630"/>
        <w:rPr>
          <w:rFonts w:cs="Arial"/>
          <w:szCs w:val="22"/>
        </w:rPr>
      </w:pPr>
    </w:p>
    <w:p w:rsidR="00435979" w:rsidRDefault="00435979" w:rsidP="00435979">
      <w:pPr>
        <w:ind w:left="630" w:hanging="630"/>
        <w:rPr>
          <w:rFonts w:cs="Arial"/>
          <w:szCs w:val="22"/>
        </w:rPr>
      </w:pPr>
    </w:p>
    <w:p w:rsidR="00435979" w:rsidRDefault="00435979" w:rsidP="00435979">
      <w:pPr>
        <w:ind w:left="630" w:hanging="630"/>
        <w:rPr>
          <w:rFonts w:cs="Arial"/>
          <w:szCs w:val="22"/>
        </w:rPr>
      </w:pPr>
    </w:p>
    <w:p w:rsidR="00435979" w:rsidRDefault="00435979" w:rsidP="00435979">
      <w:pPr>
        <w:rPr>
          <w:rFonts w:cs="Arial"/>
          <w:b/>
          <w:szCs w:val="22"/>
        </w:rPr>
      </w:pPr>
    </w:p>
    <w:p w:rsidR="00435979" w:rsidRDefault="00435979" w:rsidP="00435979">
      <w:pPr>
        <w:ind w:left="1410" w:hanging="780"/>
        <w:rPr>
          <w:rFonts w:cs="Arial"/>
          <w:b/>
          <w:szCs w:val="22"/>
          <w:lang w:val="id-ID"/>
        </w:rPr>
      </w:pPr>
      <w:r>
        <w:rPr>
          <w:rFonts w:cs="Arial"/>
          <w:b/>
          <w:szCs w:val="22"/>
          <w:lang w:val="id-ID"/>
        </w:rPr>
        <w:lastRenderedPageBreak/>
        <w:t>5.1.1.2</w:t>
      </w:r>
      <w:r>
        <w:rPr>
          <w:rFonts w:cs="Arial"/>
          <w:b/>
          <w:szCs w:val="22"/>
          <w:lang w:val="id-ID"/>
        </w:rPr>
        <w:tab/>
      </w:r>
      <w:r>
        <w:rPr>
          <w:rFonts w:cs="Arial"/>
          <w:b/>
          <w:szCs w:val="22"/>
          <w:lang w:val="id-ID"/>
        </w:rPr>
        <w:tab/>
        <w:t>Uraikan orientasi dan kesesuaian kompetensi lulusan dengan visi dan misi Program Studi</w:t>
      </w:r>
    </w:p>
    <w:p w:rsidR="00435979" w:rsidRDefault="00435979" w:rsidP="00435979">
      <w:pPr>
        <w:ind w:left="703" w:hanging="703"/>
        <w:rPr>
          <w:rFonts w:cs="Arial"/>
          <w:b/>
          <w:szCs w:val="22"/>
          <w:lang w:val="id-ID"/>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2"/>
      </w:tblGrid>
      <w:tr w:rsidR="00435979" w:rsidTr="00435979">
        <w:tc>
          <w:tcPr>
            <w:tcW w:w="7762" w:type="dxa"/>
            <w:tcBorders>
              <w:top w:val="single" w:sz="4" w:space="0" w:color="000000"/>
              <w:left w:val="single" w:sz="4" w:space="0" w:color="000000"/>
              <w:bottom w:val="single" w:sz="4" w:space="0" w:color="000000"/>
              <w:right w:val="single" w:sz="4" w:space="0" w:color="000000"/>
            </w:tcBorders>
            <w:hideMark/>
          </w:tcPr>
          <w:p w:rsidR="00435979" w:rsidRDefault="00435979">
            <w:pPr>
              <w:numPr>
                <w:ilvl w:val="0"/>
                <w:numId w:val="6"/>
              </w:numPr>
              <w:spacing w:line="360" w:lineRule="auto"/>
              <w:ind w:left="284" w:hanging="284"/>
            </w:pPr>
            <w:r>
              <w:rPr>
                <w:b/>
                <w:lang w:val="id-ID"/>
              </w:rPr>
              <w:t>Orientasi Kompetensi Lulusan</w:t>
            </w:r>
          </w:p>
          <w:p w:rsidR="00435979" w:rsidRDefault="00435979">
            <w:pPr>
              <w:spacing w:line="360" w:lineRule="auto"/>
              <w:ind w:left="284" w:firstLine="424"/>
            </w:pPr>
            <w:r>
              <w:rPr>
                <w:lang w:val="id-ID"/>
              </w:rPr>
              <w:t xml:space="preserve">Orientasi kurikulum yang dikembangkan di PS MAP PPs UNS berorientasi pada visi, misi, tujuan dan sasaran Program Studi. Kurikulum yang disajikan berupa isi materi pembelajaran atau perkuliahan, dan disusun dengan mengacu pada visi, misi, sasaran, dan tujuan yang telah ditetapkan oleh PS MAP PPs UNS. Kurikulum ini dievaluasi secara berkala. Selain itu, langkah inipun diikuti pembudayaan paradigma keilmuan dan kode etik akademik yang mengarahkan komunikasi ilmiah ke arah persepsi yang sama mengenai hakikat keilmuan dan nilai yang terkait. Persepsi yang sama ini sangat memudahkan proses pembelajaran dan bimbingan penelitian. Upaya selanjutnya, selaras dengan penerapan kode etik akademik yaitu pengembangan suasana belajar dan budaya kampus yang mencerminkan masyarakat ilmiah yang terdidik, menghasilkan lulusan yang memiliki pengetahuan dan keterampilan bidang pengajaran, kependidikan, dan metodologi penelitiannya sehingga para lulusan dapat menjadi pakar pada bidang administrasi publik; peneliti dalam bidang administrasi publik dan pengajarannya; dan menjadi tenaga pengajar yang profesional. </w:t>
            </w:r>
          </w:p>
          <w:p w:rsidR="00435979" w:rsidRDefault="00435979">
            <w:pPr>
              <w:numPr>
                <w:ilvl w:val="0"/>
                <w:numId w:val="6"/>
              </w:numPr>
              <w:spacing w:line="360" w:lineRule="auto"/>
              <w:ind w:left="284" w:hanging="284"/>
            </w:pPr>
            <w:r>
              <w:rPr>
                <w:b/>
                <w:lang w:val="id-ID"/>
              </w:rPr>
              <w:t>Kesesuaian Kompetensi Lulusan dengan Visi dan Misi Program Studi</w:t>
            </w:r>
          </w:p>
          <w:p w:rsidR="00435979" w:rsidRDefault="00435979">
            <w:pPr>
              <w:spacing w:line="360" w:lineRule="auto"/>
              <w:ind w:left="284" w:firstLine="429"/>
              <w:rPr>
                <w:lang w:val="id-ID"/>
              </w:rPr>
            </w:pPr>
            <w:r>
              <w:rPr>
                <w:lang w:val="id-ID"/>
              </w:rPr>
              <w:t>Kurikulum PS MAP PPs UNS berisi sekumpulan mata kuliah yang menyajikan pengetahuan yang luas dan dalam serta menyajikan pengetahuan mutakhir. Selain itu, kurikulum merupakan pengetahuan dan keterampilan kumulatif yang memungkinkan kemajuan yang terencana dan inovatif. Artinya, mata kuliah yang disajikan tidak saja membekali mahasiswa pada aspek pengetahuan, tetapi juga pada aspek keterampilan atau kecakapan hidup (</w:t>
            </w:r>
            <w:r>
              <w:rPr>
                <w:i/>
                <w:lang w:val="id-ID"/>
              </w:rPr>
              <w:t xml:space="preserve">life skill), </w:t>
            </w:r>
            <w:r>
              <w:rPr>
                <w:lang w:val="id-ID"/>
              </w:rPr>
              <w:t>baik kecakapan mengenal diri (</w:t>
            </w:r>
            <w:r>
              <w:rPr>
                <w:i/>
                <w:lang w:val="id-ID"/>
              </w:rPr>
              <w:t>self-awareness skill)</w:t>
            </w:r>
            <w:r>
              <w:rPr>
                <w:lang w:val="id-ID"/>
              </w:rPr>
              <w:t>, kecakapan berpikir (</w:t>
            </w:r>
            <w:r>
              <w:rPr>
                <w:i/>
                <w:lang w:val="id-ID"/>
              </w:rPr>
              <w:t xml:space="preserve">thinking skill), </w:t>
            </w:r>
            <w:r>
              <w:rPr>
                <w:lang w:val="id-ID"/>
              </w:rPr>
              <w:t>maupun kecapakan akademik (</w:t>
            </w:r>
            <w:r>
              <w:rPr>
                <w:i/>
                <w:lang w:val="id-ID"/>
              </w:rPr>
              <w:t xml:space="preserve">academic skill). </w:t>
            </w:r>
            <w:r>
              <w:rPr>
                <w:lang w:val="id-ID"/>
              </w:rPr>
              <w:t>Mata kuliah yang disajikan menyiapkan tenaga pakar bidang administrasi publik, penelitian administrasi publik, dan pengabdian kepada masyarakat. Hal ini sesuai dengan visi, misi, sasaran, dan tujuan PS MAP PPs UNS.</w:t>
            </w:r>
          </w:p>
        </w:tc>
      </w:tr>
    </w:tbl>
    <w:p w:rsidR="00435979" w:rsidRDefault="00435979" w:rsidP="00435979">
      <w:pPr>
        <w:jc w:val="left"/>
        <w:rPr>
          <w:rFonts w:cs="Arial"/>
          <w:bCs/>
          <w:szCs w:val="22"/>
        </w:rPr>
      </w:pPr>
    </w:p>
    <w:p w:rsidR="00435979" w:rsidRDefault="00435979" w:rsidP="00435979">
      <w:pPr>
        <w:ind w:left="360" w:firstLine="270"/>
        <w:jc w:val="left"/>
        <w:rPr>
          <w:rFonts w:cs="Arial"/>
          <w:b/>
          <w:bCs/>
          <w:szCs w:val="22"/>
          <w:lang w:val="sv-SE"/>
        </w:rPr>
      </w:pPr>
      <w:r>
        <w:rPr>
          <w:rFonts w:cs="Arial"/>
          <w:b/>
          <w:bCs/>
          <w:szCs w:val="22"/>
          <w:lang w:val="sv-SE"/>
        </w:rPr>
        <w:lastRenderedPageBreak/>
        <w:t xml:space="preserve">5.1.2  </w:t>
      </w:r>
      <w:r>
        <w:rPr>
          <w:rFonts w:cs="Arial"/>
          <w:b/>
          <w:bCs/>
          <w:szCs w:val="22"/>
          <w:lang w:val="fi-FI"/>
        </w:rPr>
        <w:t>Struktur</w:t>
      </w:r>
      <w:r>
        <w:rPr>
          <w:rFonts w:cs="Arial"/>
          <w:b/>
          <w:bCs/>
          <w:szCs w:val="22"/>
          <w:lang w:val="sv-SE"/>
        </w:rPr>
        <w:t xml:space="preserve"> Kurikulum</w:t>
      </w:r>
    </w:p>
    <w:p w:rsidR="00435979" w:rsidRDefault="00435979" w:rsidP="00435979">
      <w:pPr>
        <w:jc w:val="left"/>
        <w:rPr>
          <w:rFonts w:cs="Arial"/>
          <w:bCs/>
          <w:szCs w:val="22"/>
          <w:lang w:val="id-ID"/>
        </w:rPr>
      </w:pPr>
    </w:p>
    <w:p w:rsidR="00435979" w:rsidRDefault="00435979" w:rsidP="00435979">
      <w:pPr>
        <w:ind w:left="630"/>
        <w:rPr>
          <w:rFonts w:cs="Arial"/>
          <w:bCs/>
          <w:szCs w:val="22"/>
        </w:rPr>
      </w:pPr>
      <w:r>
        <w:rPr>
          <w:rFonts w:cs="Arial"/>
          <w:bCs/>
          <w:szCs w:val="22"/>
          <w:lang w:val="sv-SE"/>
        </w:rPr>
        <w:t xml:space="preserve">Beban studi program magister bagi peserta sekurang-kurangnya </w:t>
      </w:r>
      <w:r>
        <w:rPr>
          <w:rFonts w:cs="Arial"/>
          <w:bCs/>
          <w:szCs w:val="22"/>
          <w:lang w:val="id-ID"/>
        </w:rPr>
        <w:t>36 SKS dan sebanyak-banyaknya 50 SKS</w:t>
      </w:r>
      <w:r>
        <w:rPr>
          <w:rFonts w:cs="Arial"/>
          <w:bCs/>
          <w:szCs w:val="22"/>
          <w:lang w:val="sv-SE"/>
        </w:rPr>
        <w:t xml:space="preserve"> yang dijadwalkan untuk </w:t>
      </w:r>
      <w:r>
        <w:rPr>
          <w:rFonts w:cs="Arial"/>
          <w:bCs/>
          <w:szCs w:val="22"/>
          <w:lang w:val="id-ID"/>
        </w:rPr>
        <w:t>4 (</w:t>
      </w:r>
      <w:r>
        <w:rPr>
          <w:rFonts w:cs="Arial"/>
          <w:bCs/>
          <w:szCs w:val="22"/>
          <w:lang w:val="sv-SE"/>
        </w:rPr>
        <w:t>empat</w:t>
      </w:r>
      <w:r>
        <w:rPr>
          <w:rFonts w:cs="Arial"/>
          <w:bCs/>
          <w:szCs w:val="22"/>
          <w:lang w:val="id-ID"/>
        </w:rPr>
        <w:t>)</w:t>
      </w:r>
      <w:r>
        <w:rPr>
          <w:rFonts w:cs="Arial"/>
          <w:bCs/>
          <w:szCs w:val="22"/>
          <w:lang w:val="sv-SE"/>
        </w:rPr>
        <w:t xml:space="preserve"> semester dan dapat ditempuh </w:t>
      </w:r>
      <w:r>
        <w:rPr>
          <w:rFonts w:cs="Arial"/>
          <w:bCs/>
          <w:szCs w:val="22"/>
          <w:lang w:val="id-ID"/>
        </w:rPr>
        <w:t xml:space="preserve">dalam waktu </w:t>
      </w:r>
      <w:r>
        <w:rPr>
          <w:rFonts w:cs="Arial"/>
          <w:bCs/>
          <w:szCs w:val="22"/>
          <w:lang w:val="sv-SE"/>
        </w:rPr>
        <w:t xml:space="preserve">kurang dari </w:t>
      </w:r>
      <w:r>
        <w:rPr>
          <w:rFonts w:cs="Arial"/>
          <w:bCs/>
          <w:szCs w:val="22"/>
          <w:lang w:val="id-ID"/>
        </w:rPr>
        <w:t>4 (</w:t>
      </w:r>
      <w:r>
        <w:rPr>
          <w:rFonts w:cs="Arial"/>
          <w:bCs/>
          <w:szCs w:val="22"/>
          <w:lang w:val="sv-SE"/>
        </w:rPr>
        <w:t>empat</w:t>
      </w:r>
      <w:r>
        <w:rPr>
          <w:rFonts w:cs="Arial"/>
          <w:bCs/>
          <w:szCs w:val="22"/>
          <w:lang w:val="id-ID"/>
        </w:rPr>
        <w:t>)</w:t>
      </w:r>
      <w:r>
        <w:rPr>
          <w:rFonts w:cs="Arial"/>
          <w:bCs/>
          <w:szCs w:val="22"/>
          <w:lang w:val="sv-SE"/>
        </w:rPr>
        <w:t xml:space="preserve"> semester </w:t>
      </w:r>
      <w:r>
        <w:rPr>
          <w:rFonts w:cs="Arial"/>
          <w:bCs/>
          <w:szCs w:val="22"/>
          <w:lang w:val="id-ID"/>
        </w:rPr>
        <w:t>dan selama-lamanya 10 (sepuluh) semester termasuk penyusunan tesis, setelah program sarjana, atau yang sederajat (</w:t>
      </w:r>
      <w:r>
        <w:rPr>
          <w:rFonts w:cs="Arial"/>
          <w:bCs/>
          <w:szCs w:val="22"/>
          <w:lang w:val="sv-SE"/>
        </w:rPr>
        <w:t>Kepmendiknas No. 232/U/2000).</w:t>
      </w:r>
    </w:p>
    <w:p w:rsidR="00435979" w:rsidRDefault="00435979" w:rsidP="00435979">
      <w:pPr>
        <w:ind w:left="630"/>
        <w:jc w:val="left"/>
        <w:rPr>
          <w:rFonts w:cs="Arial"/>
          <w:bCs/>
          <w:szCs w:val="22"/>
        </w:rPr>
      </w:pPr>
    </w:p>
    <w:p w:rsidR="00435979" w:rsidRDefault="00435979" w:rsidP="00435979">
      <w:pPr>
        <w:ind w:left="1418" w:hanging="851"/>
        <w:rPr>
          <w:rFonts w:cs="Arial"/>
          <w:b/>
          <w:szCs w:val="22"/>
          <w:lang w:val="id-ID"/>
        </w:rPr>
      </w:pPr>
      <w:r>
        <w:rPr>
          <w:rFonts w:cs="Arial"/>
          <w:b/>
          <w:bCs/>
          <w:szCs w:val="22"/>
          <w:lang w:val="sv-SE"/>
        </w:rPr>
        <w:t xml:space="preserve">5.1.2.1 </w:t>
      </w:r>
      <w:r>
        <w:rPr>
          <w:rFonts w:cs="Arial"/>
          <w:b/>
          <w:bCs/>
          <w:szCs w:val="22"/>
          <w:lang w:val="id-ID"/>
        </w:rPr>
        <w:t xml:space="preserve"> </w:t>
      </w:r>
      <w:r>
        <w:rPr>
          <w:rFonts w:cs="Arial"/>
          <w:b/>
          <w:szCs w:val="22"/>
          <w:lang w:val="sv-SE"/>
        </w:rPr>
        <w:t xml:space="preserve">Jelaskan struktur kurikulum (perkuliahan, tugas-tugas khusus, penelitian </w:t>
      </w:r>
      <w:r>
        <w:rPr>
          <w:rFonts w:cs="Arial"/>
          <w:b/>
          <w:szCs w:val="22"/>
          <w:lang w:val="id-ID"/>
        </w:rPr>
        <w:t>tesis</w:t>
      </w:r>
      <w:r>
        <w:rPr>
          <w:rFonts w:cs="Arial"/>
          <w:b/>
          <w:szCs w:val="22"/>
          <w:lang w:val="sv-SE"/>
        </w:rPr>
        <w:t xml:space="preserve">, penulisan hasil penelitian </w:t>
      </w:r>
      <w:r>
        <w:rPr>
          <w:rFonts w:cs="Arial"/>
          <w:b/>
          <w:szCs w:val="22"/>
          <w:lang w:val="id-ID"/>
        </w:rPr>
        <w:t>tesis</w:t>
      </w:r>
      <w:r>
        <w:rPr>
          <w:rFonts w:cs="Arial"/>
          <w:b/>
          <w:szCs w:val="22"/>
          <w:lang w:val="sv-SE"/>
        </w:rPr>
        <w:t>) serta keterkaitan di antaranya, serta lengkapi tabel di bawah ini.</w:t>
      </w:r>
    </w:p>
    <w:p w:rsidR="00435979" w:rsidRDefault="00435979" w:rsidP="00435979">
      <w:pPr>
        <w:ind w:left="1418" w:hanging="851"/>
        <w:jc w:val="left"/>
        <w:rPr>
          <w:rFonts w:cs="Arial"/>
          <w:b/>
          <w:szCs w:val="22"/>
          <w:lang w:val="id-ID"/>
        </w:rPr>
      </w:pPr>
    </w:p>
    <w:tbl>
      <w:tblPr>
        <w:tblW w:w="722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435979" w:rsidTr="00435979">
        <w:tc>
          <w:tcPr>
            <w:tcW w:w="7229" w:type="dxa"/>
            <w:tcBorders>
              <w:top w:val="single" w:sz="4" w:space="0" w:color="000000"/>
              <w:left w:val="single" w:sz="4" w:space="0" w:color="000000"/>
              <w:bottom w:val="single" w:sz="4" w:space="0" w:color="000000"/>
              <w:right w:val="single" w:sz="4" w:space="0" w:color="000000"/>
            </w:tcBorders>
          </w:tcPr>
          <w:p w:rsidR="00435979" w:rsidRDefault="00435979">
            <w:pPr>
              <w:jc w:val="left"/>
              <w:rPr>
                <w:rFonts w:cs="Arial"/>
                <w:szCs w:val="22"/>
                <w:lang w:val="id-ID"/>
              </w:rPr>
            </w:pPr>
          </w:p>
          <w:p w:rsidR="00435979" w:rsidRDefault="00435979">
            <w:pPr>
              <w:spacing w:line="360" w:lineRule="auto"/>
              <w:ind w:firstLine="601"/>
              <w:rPr>
                <w:rFonts w:cs="Arial"/>
                <w:szCs w:val="22"/>
                <w:lang w:val="id-ID"/>
              </w:rPr>
            </w:pPr>
            <w:r>
              <w:rPr>
                <w:rFonts w:cs="Arial"/>
                <w:szCs w:val="22"/>
                <w:lang w:val="id-ID"/>
              </w:rPr>
              <w:t xml:space="preserve">Struktur dan isi kurikulum (deskripsi mata kuliah) yang disajikan pada PS MAP PPs UNS akan dievaluasi secara terus menerus untuk disesuaikan dengan kemajuan keilmuan dan kebutuhan kongkret di masyarakat sehingga kurikulum diharapkan memenuhi tuntutan dan kebutuhan stakeholder yang ada. </w:t>
            </w:r>
          </w:p>
          <w:p w:rsidR="00435979" w:rsidRDefault="00435979">
            <w:pPr>
              <w:spacing w:line="360" w:lineRule="auto"/>
              <w:ind w:firstLine="601"/>
              <w:rPr>
                <w:rFonts w:cs="Arial"/>
                <w:szCs w:val="22"/>
                <w:lang w:val="id-ID"/>
              </w:rPr>
            </w:pPr>
            <w:r>
              <w:rPr>
                <w:rFonts w:cs="Arial"/>
                <w:szCs w:val="22"/>
                <w:lang w:val="id-ID"/>
              </w:rPr>
              <w:t xml:space="preserve">Beban stsudi di PS MAP PPs UNS 42 SKS. Hal ini mengacu pada Kemendiknas No. 232/U/200, bahwa program magister sekurang-kurangnya 36 (tiga puluh enam) SKS yang dijadwalkan untuk 4 (empat semester) dan dapat ditempuh da;am waktu kurang dari 4 (empat) semester dan selama-lamanya 10 (sepuluh) semester termasuk penyusunan tesis, setelah program sarjana atau yang sederajat. </w:t>
            </w:r>
          </w:p>
          <w:p w:rsidR="00435979" w:rsidRDefault="00435979">
            <w:pPr>
              <w:spacing w:line="360" w:lineRule="auto"/>
              <w:ind w:left="34" w:firstLine="567"/>
              <w:rPr>
                <w:rFonts w:cs="Arial"/>
                <w:szCs w:val="22"/>
              </w:rPr>
            </w:pPr>
            <w:r>
              <w:rPr>
                <w:rFonts w:cs="Arial"/>
                <w:szCs w:val="22"/>
                <w:lang w:val="id-ID"/>
              </w:rPr>
              <w:t>Program Studi MAP PPS UNS juga memberikan matakuliah matrikulasi terutama bagi mahasiswa yang tidak memiliki latar belakang administrasi publik (S1 non administrasi publik) meliputi: (1) Dasar-dasar Ilmu Administrasi Publik, (2) Pengantar Kebijakan Publik,dan (3) Metode Penelitian Sosial Terapan.</w:t>
            </w:r>
          </w:p>
          <w:p w:rsidR="00435979" w:rsidRDefault="00435979">
            <w:pPr>
              <w:spacing w:line="360" w:lineRule="auto"/>
              <w:ind w:firstLine="601"/>
              <w:rPr>
                <w:rFonts w:cs="Arial"/>
                <w:szCs w:val="22"/>
                <w:lang w:val="id-ID"/>
              </w:rPr>
            </w:pPr>
            <w:r>
              <w:rPr>
                <w:rFonts w:cs="Arial"/>
                <w:szCs w:val="22"/>
                <w:lang w:val="id-ID"/>
              </w:rPr>
              <w:t>Adapun struktur kurikulum di PS MAP PPs UNS terbagi atas:</w:t>
            </w:r>
          </w:p>
          <w:p w:rsidR="00435979" w:rsidRDefault="00435979">
            <w:pPr>
              <w:numPr>
                <w:ilvl w:val="0"/>
                <w:numId w:val="7"/>
              </w:numPr>
              <w:spacing w:line="360" w:lineRule="auto"/>
              <w:ind w:left="317" w:hanging="317"/>
              <w:jc w:val="left"/>
              <w:rPr>
                <w:rFonts w:cs="Arial"/>
                <w:szCs w:val="22"/>
                <w:lang w:val="id-ID"/>
              </w:rPr>
            </w:pPr>
            <w:r>
              <w:rPr>
                <w:rFonts w:cs="Arial"/>
                <w:szCs w:val="22"/>
                <w:lang w:val="id-ID"/>
              </w:rPr>
              <w:t>Mata kuliah wajib,</w:t>
            </w:r>
          </w:p>
          <w:p w:rsidR="00435979" w:rsidRDefault="00435979">
            <w:pPr>
              <w:numPr>
                <w:ilvl w:val="0"/>
                <w:numId w:val="7"/>
              </w:numPr>
              <w:spacing w:line="360" w:lineRule="auto"/>
              <w:ind w:left="317" w:hanging="317"/>
              <w:jc w:val="left"/>
              <w:rPr>
                <w:rFonts w:cs="Arial"/>
                <w:szCs w:val="22"/>
                <w:lang w:val="id-ID"/>
              </w:rPr>
            </w:pPr>
            <w:r>
              <w:rPr>
                <w:rFonts w:cs="Arial"/>
                <w:szCs w:val="22"/>
                <w:lang w:val="id-ID"/>
              </w:rPr>
              <w:t xml:space="preserve"> Mata kuliah spesialisasi,</w:t>
            </w:r>
          </w:p>
          <w:p w:rsidR="00435979" w:rsidRDefault="00435979">
            <w:pPr>
              <w:numPr>
                <w:ilvl w:val="0"/>
                <w:numId w:val="7"/>
              </w:numPr>
              <w:spacing w:line="360" w:lineRule="auto"/>
              <w:ind w:left="317" w:hanging="317"/>
              <w:jc w:val="left"/>
              <w:rPr>
                <w:rFonts w:cs="Arial"/>
                <w:szCs w:val="22"/>
                <w:lang w:val="id-ID"/>
              </w:rPr>
            </w:pPr>
            <w:r>
              <w:rPr>
                <w:rFonts w:cs="Arial"/>
                <w:szCs w:val="22"/>
                <w:lang w:val="id-ID"/>
              </w:rPr>
              <w:t xml:space="preserve"> Mata kuliah pilihan wajib, dan</w:t>
            </w:r>
          </w:p>
          <w:p w:rsidR="00435979" w:rsidRDefault="00435979">
            <w:pPr>
              <w:numPr>
                <w:ilvl w:val="0"/>
                <w:numId w:val="7"/>
              </w:numPr>
              <w:spacing w:line="360" w:lineRule="auto"/>
              <w:ind w:left="317" w:hanging="317"/>
              <w:jc w:val="left"/>
              <w:rPr>
                <w:rFonts w:cs="Arial"/>
                <w:szCs w:val="22"/>
                <w:lang w:val="id-ID"/>
              </w:rPr>
            </w:pPr>
            <w:r>
              <w:rPr>
                <w:rFonts w:cs="Arial"/>
                <w:szCs w:val="22"/>
                <w:lang w:val="id-ID"/>
              </w:rPr>
              <w:t xml:space="preserve"> Tugas akhir (tesis)</w:t>
            </w:r>
          </w:p>
          <w:p w:rsidR="00435979" w:rsidRDefault="00435979">
            <w:pPr>
              <w:spacing w:line="360" w:lineRule="auto"/>
              <w:jc w:val="left"/>
              <w:rPr>
                <w:rFonts w:cs="Arial"/>
                <w:szCs w:val="22"/>
              </w:rPr>
            </w:pPr>
          </w:p>
          <w:p w:rsidR="00435979" w:rsidRDefault="00435979">
            <w:pPr>
              <w:spacing w:line="360" w:lineRule="auto"/>
              <w:jc w:val="left"/>
              <w:rPr>
                <w:rFonts w:cs="Arial"/>
                <w:szCs w:val="22"/>
                <w:lang w:val="id-ID"/>
              </w:rPr>
            </w:pPr>
          </w:p>
          <w:p w:rsidR="00435979" w:rsidRDefault="00435979">
            <w:pPr>
              <w:spacing w:line="360" w:lineRule="auto"/>
              <w:ind w:left="317"/>
              <w:jc w:val="left"/>
              <w:rPr>
                <w:rFonts w:cs="Arial"/>
                <w:szCs w:val="22"/>
                <w:lang w:val="id-ID"/>
              </w:rPr>
            </w:pPr>
          </w:p>
          <w:p w:rsidR="00435979" w:rsidRDefault="00435979">
            <w:pPr>
              <w:spacing w:line="360" w:lineRule="auto"/>
              <w:jc w:val="left"/>
              <w:rPr>
                <w:rFonts w:cs="Arial"/>
                <w:b/>
                <w:szCs w:val="22"/>
                <w:lang w:val="id-ID"/>
              </w:rPr>
            </w:pPr>
            <w:r>
              <w:rPr>
                <w:rFonts w:cs="Arial"/>
                <w:b/>
                <w:szCs w:val="22"/>
                <w:lang w:val="id-ID"/>
              </w:rPr>
              <w:lastRenderedPageBreak/>
              <w:t>Perincian Satuan Kredit Semester (SKS) adalah sebagai berikut:</w:t>
            </w:r>
          </w:p>
          <w:p w:rsidR="00435979" w:rsidRDefault="00435979">
            <w:pPr>
              <w:numPr>
                <w:ilvl w:val="0"/>
                <w:numId w:val="8"/>
              </w:numPr>
              <w:spacing w:line="360" w:lineRule="auto"/>
              <w:jc w:val="left"/>
              <w:rPr>
                <w:rFonts w:cs="Arial"/>
                <w:szCs w:val="22"/>
                <w:lang w:val="id-ID"/>
              </w:rPr>
            </w:pPr>
            <w:r>
              <w:rPr>
                <w:rFonts w:cs="Arial"/>
                <w:szCs w:val="22"/>
                <w:lang w:val="id-ID"/>
              </w:rPr>
              <w:t xml:space="preserve"> Mata Kuliah Wajib</w:t>
            </w:r>
            <w:r>
              <w:rPr>
                <w:rFonts w:cs="Arial"/>
                <w:szCs w:val="22"/>
                <w:lang w:val="id-ID"/>
              </w:rPr>
              <w:tab/>
            </w:r>
            <w:r>
              <w:rPr>
                <w:rFonts w:cs="Arial"/>
                <w:szCs w:val="22"/>
                <w:lang w:val="id-ID"/>
              </w:rPr>
              <w:tab/>
              <w:t>: 8 mata kuliah x 3 SKS  =  24 SKS</w:t>
            </w:r>
          </w:p>
          <w:p w:rsidR="00435979" w:rsidRDefault="00435979">
            <w:pPr>
              <w:numPr>
                <w:ilvl w:val="0"/>
                <w:numId w:val="8"/>
              </w:numPr>
              <w:spacing w:line="360" w:lineRule="auto"/>
              <w:jc w:val="left"/>
              <w:rPr>
                <w:rFonts w:cs="Arial"/>
                <w:szCs w:val="22"/>
                <w:lang w:val="id-ID"/>
              </w:rPr>
            </w:pPr>
            <w:r>
              <w:rPr>
                <w:rFonts w:cs="Arial"/>
                <w:szCs w:val="22"/>
                <w:lang w:val="id-ID"/>
              </w:rPr>
              <w:t>Mata Kuliah Spesialisasi</w:t>
            </w:r>
            <w:r>
              <w:rPr>
                <w:rFonts w:cs="Arial"/>
                <w:szCs w:val="22"/>
                <w:lang w:val="id-ID"/>
              </w:rPr>
              <w:tab/>
              <w:t xml:space="preserve">            : 3 mata kuliah x 3 SKS =    9 SKS</w:t>
            </w:r>
          </w:p>
          <w:p w:rsidR="00435979" w:rsidRDefault="00435979">
            <w:pPr>
              <w:numPr>
                <w:ilvl w:val="0"/>
                <w:numId w:val="8"/>
              </w:numPr>
              <w:spacing w:line="360" w:lineRule="auto"/>
              <w:jc w:val="left"/>
              <w:rPr>
                <w:rFonts w:cs="Arial"/>
                <w:szCs w:val="22"/>
                <w:lang w:val="id-ID"/>
              </w:rPr>
            </w:pPr>
            <w:r>
              <w:rPr>
                <w:rFonts w:cs="Arial"/>
                <w:szCs w:val="22"/>
                <w:lang w:val="id-ID"/>
              </w:rPr>
              <w:t>Mata Kuliah Pilihan Wajib</w:t>
            </w:r>
            <w:r>
              <w:rPr>
                <w:rFonts w:cs="Arial"/>
                <w:szCs w:val="22"/>
                <w:lang w:val="id-ID"/>
              </w:rPr>
              <w:tab/>
              <w:t>: 1 mata kuliah x 3 SKS  =    3 SKS</w:t>
            </w:r>
          </w:p>
          <w:p w:rsidR="00435979" w:rsidRDefault="00435979">
            <w:pPr>
              <w:spacing w:line="360" w:lineRule="auto"/>
              <w:jc w:val="left"/>
              <w:rPr>
                <w:rFonts w:cs="Arial"/>
                <w:szCs w:val="22"/>
                <w:lang w:val="id-ID"/>
              </w:rPr>
            </w:pPr>
            <w:r>
              <w:rPr>
                <w:rFonts w:cs="Arial"/>
                <w:szCs w:val="22"/>
                <w:lang w:val="id-ID"/>
              </w:rPr>
              <w:t>Tugas Akhir (tesis)</w:t>
            </w:r>
            <w:r>
              <w:rPr>
                <w:rFonts w:cs="Arial"/>
                <w:szCs w:val="22"/>
                <w:lang w:val="id-ID"/>
              </w:rPr>
              <w:tab/>
            </w:r>
            <w:r>
              <w:rPr>
                <w:rFonts w:cs="Arial"/>
                <w:szCs w:val="22"/>
                <w:lang w:val="id-ID"/>
              </w:rPr>
              <w:tab/>
              <w:t xml:space="preserve">            :</w:t>
            </w:r>
            <w:r>
              <w:rPr>
                <w:rFonts w:cs="Arial"/>
                <w:szCs w:val="22"/>
                <w:lang w:val="id-ID"/>
              </w:rPr>
              <w:tab/>
            </w:r>
            <w:r>
              <w:rPr>
                <w:rFonts w:cs="Arial"/>
                <w:szCs w:val="22"/>
                <w:lang w:val="id-ID"/>
              </w:rPr>
              <w:tab/>
            </w:r>
            <w:r>
              <w:rPr>
                <w:rFonts w:cs="Arial"/>
                <w:szCs w:val="22"/>
                <w:lang w:val="id-ID"/>
              </w:rPr>
              <w:tab/>
              <w:t xml:space="preserve">          6 SKS</w:t>
            </w:r>
          </w:p>
          <w:p w:rsidR="00435979" w:rsidRDefault="00435979">
            <w:pPr>
              <w:jc w:val="left"/>
              <w:rPr>
                <w:rFonts w:cs="Arial"/>
                <w:szCs w:val="22"/>
                <w:lang w:val="id-ID"/>
              </w:rPr>
            </w:pPr>
            <w:r>
              <w:rPr>
                <w:rFonts w:cs="Arial"/>
                <w:szCs w:val="22"/>
                <w:lang w:val="id-ID"/>
              </w:rPr>
              <w:t>Mata Kuliah Matrikulasi</w:t>
            </w:r>
            <w:r>
              <w:rPr>
                <w:rFonts w:cs="Arial"/>
                <w:szCs w:val="22"/>
                <w:lang w:val="id-ID"/>
              </w:rPr>
              <w:tab/>
              <w:t xml:space="preserve">            :</w:t>
            </w:r>
            <w:r>
              <w:rPr>
                <w:rFonts w:cs="Arial"/>
                <w:szCs w:val="22"/>
                <w:lang w:val="id-ID"/>
              </w:rPr>
              <w:tab/>
            </w:r>
            <w:r>
              <w:rPr>
                <w:rFonts w:cs="Arial"/>
                <w:szCs w:val="22"/>
                <w:lang w:val="id-ID"/>
              </w:rPr>
              <w:tab/>
            </w:r>
            <w:r>
              <w:rPr>
                <w:rFonts w:cs="Arial"/>
                <w:szCs w:val="22"/>
                <w:lang w:val="id-ID"/>
              </w:rPr>
              <w:tab/>
              <w:t xml:space="preserve">          0 SKS</w:t>
            </w:r>
          </w:p>
          <w:p w:rsidR="00435979" w:rsidRDefault="00435979">
            <w:pPr>
              <w:jc w:val="left"/>
              <w:rPr>
                <w:rFonts w:cs="Arial"/>
                <w:szCs w:val="22"/>
                <w:lang w:val="id-ID"/>
              </w:rPr>
            </w:pPr>
          </w:p>
          <w:p w:rsidR="00435979" w:rsidRDefault="00435979">
            <w:pPr>
              <w:spacing w:line="360" w:lineRule="auto"/>
              <w:jc w:val="left"/>
              <w:rPr>
                <w:rFonts w:cs="Arial"/>
                <w:szCs w:val="22"/>
                <w:lang w:val="id-ID"/>
              </w:rPr>
            </w:pPr>
            <w:r>
              <w:rPr>
                <w:rFonts w:cs="Arial"/>
                <w:szCs w:val="22"/>
                <w:lang w:val="id-ID"/>
              </w:rPr>
              <w:t xml:space="preserve">TOTAL SKS Untuk memperoleh derajat S-2 MAP                  = </w:t>
            </w:r>
            <w:r>
              <w:rPr>
                <w:rFonts w:cs="Arial"/>
                <w:b/>
                <w:szCs w:val="22"/>
                <w:lang w:val="id-ID"/>
              </w:rPr>
              <w:t>42 SKS</w:t>
            </w:r>
          </w:p>
          <w:p w:rsidR="00435979" w:rsidRDefault="00435979">
            <w:pPr>
              <w:jc w:val="left"/>
              <w:rPr>
                <w:rFonts w:cs="Arial"/>
                <w:szCs w:val="22"/>
              </w:rPr>
            </w:pPr>
          </w:p>
          <w:p w:rsidR="00435979" w:rsidRDefault="00435979">
            <w:pPr>
              <w:spacing w:line="360" w:lineRule="auto"/>
              <w:jc w:val="left"/>
              <w:rPr>
                <w:rFonts w:cs="Arial"/>
                <w:b/>
                <w:szCs w:val="22"/>
                <w:lang w:val="id-ID"/>
              </w:rPr>
            </w:pPr>
            <w:r>
              <w:rPr>
                <w:rFonts w:cs="Arial"/>
                <w:b/>
                <w:szCs w:val="22"/>
                <w:lang w:val="id-ID"/>
              </w:rPr>
              <w:t>Mata Kuliah Matrikulasi meliputi:</w:t>
            </w:r>
          </w:p>
          <w:p w:rsidR="00435979" w:rsidRDefault="00435979">
            <w:pPr>
              <w:numPr>
                <w:ilvl w:val="0"/>
                <w:numId w:val="9"/>
              </w:numPr>
              <w:spacing w:line="360" w:lineRule="auto"/>
              <w:ind w:left="459" w:hanging="425"/>
              <w:jc w:val="left"/>
              <w:rPr>
                <w:rFonts w:cs="Arial"/>
                <w:szCs w:val="22"/>
              </w:rPr>
            </w:pPr>
            <w:r>
              <w:rPr>
                <w:rFonts w:cs="Arial"/>
                <w:color w:val="FF0000"/>
                <w:szCs w:val="22"/>
                <w:lang w:val="id-ID"/>
              </w:rPr>
              <w:t xml:space="preserve"> </w:t>
            </w:r>
            <w:r>
              <w:rPr>
                <w:rFonts w:cs="Arial"/>
                <w:szCs w:val="22"/>
                <w:lang w:val="id-ID"/>
              </w:rPr>
              <w:t>Dasar-dasar ilmu administrasi publik (0SKS)</w:t>
            </w:r>
          </w:p>
          <w:p w:rsidR="00435979" w:rsidRDefault="00435979">
            <w:pPr>
              <w:numPr>
                <w:ilvl w:val="0"/>
                <w:numId w:val="9"/>
              </w:numPr>
              <w:spacing w:line="360" w:lineRule="auto"/>
              <w:ind w:left="459" w:hanging="425"/>
              <w:jc w:val="left"/>
              <w:rPr>
                <w:rFonts w:cs="Arial"/>
                <w:szCs w:val="22"/>
              </w:rPr>
            </w:pPr>
            <w:r>
              <w:rPr>
                <w:rFonts w:cs="Arial"/>
                <w:szCs w:val="22"/>
                <w:lang w:val="id-ID"/>
              </w:rPr>
              <w:t>Pengantar kebijakan publik (0SKS)</w:t>
            </w:r>
          </w:p>
          <w:p w:rsidR="00435979" w:rsidRDefault="00435979">
            <w:pPr>
              <w:numPr>
                <w:ilvl w:val="0"/>
                <w:numId w:val="9"/>
              </w:numPr>
              <w:spacing w:line="360" w:lineRule="auto"/>
              <w:ind w:left="459" w:hanging="425"/>
              <w:jc w:val="left"/>
              <w:rPr>
                <w:rFonts w:cs="Arial"/>
                <w:szCs w:val="22"/>
              </w:rPr>
            </w:pPr>
            <w:r>
              <w:rPr>
                <w:rFonts w:cs="Arial"/>
                <w:szCs w:val="22"/>
                <w:lang w:val="id-ID"/>
              </w:rPr>
              <w:t>Metode penelitian sosial terapan (</w:t>
            </w:r>
            <w:r w:rsidR="008307CF">
              <w:rPr>
                <w:rFonts w:cs="Arial"/>
                <w:szCs w:val="22"/>
                <w:lang w:val="id-ID"/>
              </w:rPr>
              <w:t>0</w:t>
            </w:r>
            <w:r>
              <w:rPr>
                <w:rFonts w:cs="Arial"/>
                <w:szCs w:val="22"/>
                <w:lang w:val="id-ID"/>
              </w:rPr>
              <w:t>SKS)</w:t>
            </w:r>
          </w:p>
          <w:p w:rsidR="00435979" w:rsidRDefault="00435979">
            <w:pPr>
              <w:spacing w:line="360" w:lineRule="auto"/>
              <w:jc w:val="left"/>
              <w:rPr>
                <w:rFonts w:cs="Arial"/>
                <w:b/>
                <w:szCs w:val="22"/>
                <w:lang w:val="id-ID"/>
              </w:rPr>
            </w:pPr>
          </w:p>
          <w:p w:rsidR="00435979" w:rsidRDefault="00435979">
            <w:pPr>
              <w:spacing w:line="360" w:lineRule="auto"/>
              <w:jc w:val="left"/>
              <w:rPr>
                <w:rFonts w:cs="Arial"/>
                <w:b/>
                <w:szCs w:val="22"/>
                <w:lang w:val="id-ID"/>
              </w:rPr>
            </w:pPr>
            <w:r>
              <w:rPr>
                <w:rFonts w:cs="Arial"/>
                <w:b/>
                <w:szCs w:val="22"/>
                <w:lang w:val="id-ID"/>
              </w:rPr>
              <w:t>Mata Mata Kuliah Wajib meliputi:</w:t>
            </w:r>
          </w:p>
          <w:p w:rsidR="00435979" w:rsidRDefault="00435979">
            <w:pPr>
              <w:numPr>
                <w:ilvl w:val="0"/>
                <w:numId w:val="10"/>
              </w:numPr>
              <w:spacing w:line="360" w:lineRule="auto"/>
              <w:ind w:left="459" w:hanging="459"/>
              <w:jc w:val="left"/>
              <w:rPr>
                <w:rFonts w:cs="Arial"/>
                <w:szCs w:val="22"/>
                <w:lang w:val="id-ID"/>
              </w:rPr>
            </w:pPr>
            <w:r>
              <w:rPr>
                <w:rFonts w:cs="Arial"/>
                <w:szCs w:val="22"/>
                <w:lang w:val="id-ID"/>
              </w:rPr>
              <w:t>Teori, Isu, dan Praktik Administrasi Publik</w:t>
            </w:r>
            <w:r>
              <w:rPr>
                <w:rFonts w:cs="Arial"/>
                <w:szCs w:val="22"/>
              </w:rPr>
              <w:t xml:space="preserve"> (3 </w:t>
            </w:r>
            <w:proofErr w:type="spellStart"/>
            <w:r>
              <w:rPr>
                <w:rFonts w:cs="Arial"/>
                <w:szCs w:val="22"/>
              </w:rPr>
              <w:t>sks</w:t>
            </w:r>
            <w:proofErr w:type="spellEnd"/>
            <w:r>
              <w:rPr>
                <w:rFonts w:cs="Arial"/>
                <w:szCs w:val="22"/>
              </w:rPr>
              <w:t>)</w:t>
            </w:r>
          </w:p>
          <w:p w:rsidR="00435979" w:rsidRDefault="00435979">
            <w:pPr>
              <w:numPr>
                <w:ilvl w:val="0"/>
                <w:numId w:val="10"/>
              </w:numPr>
              <w:spacing w:line="360" w:lineRule="auto"/>
              <w:ind w:left="459" w:hanging="459"/>
              <w:jc w:val="left"/>
              <w:rPr>
                <w:rFonts w:cs="Arial"/>
                <w:szCs w:val="22"/>
                <w:lang w:val="id-ID"/>
              </w:rPr>
            </w:pPr>
            <w:r>
              <w:rPr>
                <w:rFonts w:cs="Arial"/>
                <w:szCs w:val="22"/>
                <w:lang w:val="id-ID"/>
              </w:rPr>
              <w:t>Organisasi dan Manajemen Publik</w:t>
            </w:r>
            <w:r>
              <w:rPr>
                <w:rFonts w:cs="Arial"/>
                <w:szCs w:val="22"/>
              </w:rPr>
              <w:t xml:space="preserve"> (3sks)</w:t>
            </w:r>
          </w:p>
          <w:p w:rsidR="00435979" w:rsidRDefault="00435979">
            <w:pPr>
              <w:numPr>
                <w:ilvl w:val="0"/>
                <w:numId w:val="10"/>
              </w:numPr>
              <w:spacing w:line="360" w:lineRule="auto"/>
              <w:ind w:left="459" w:hanging="459"/>
              <w:jc w:val="left"/>
              <w:rPr>
                <w:rFonts w:cs="Arial"/>
                <w:szCs w:val="22"/>
                <w:lang w:val="id-ID"/>
              </w:rPr>
            </w:pPr>
            <w:r>
              <w:rPr>
                <w:rFonts w:cs="Arial"/>
                <w:szCs w:val="22"/>
                <w:lang w:val="id-ID"/>
              </w:rPr>
              <w:t>Isu-Isu dan Formulasi Kebijakan Publik</w:t>
            </w:r>
            <w:r>
              <w:rPr>
                <w:rFonts w:cs="Arial"/>
                <w:szCs w:val="22"/>
              </w:rPr>
              <w:t xml:space="preserve"> (3 </w:t>
            </w:r>
            <w:proofErr w:type="spellStart"/>
            <w:r>
              <w:rPr>
                <w:rFonts w:cs="Arial"/>
                <w:szCs w:val="22"/>
              </w:rPr>
              <w:t>sks</w:t>
            </w:r>
            <w:proofErr w:type="spellEnd"/>
            <w:r>
              <w:rPr>
                <w:rFonts w:cs="Arial"/>
                <w:szCs w:val="22"/>
              </w:rPr>
              <w:t>)</w:t>
            </w:r>
          </w:p>
          <w:p w:rsidR="00435979" w:rsidRDefault="00435979">
            <w:pPr>
              <w:numPr>
                <w:ilvl w:val="0"/>
                <w:numId w:val="10"/>
              </w:numPr>
              <w:spacing w:line="360" w:lineRule="auto"/>
              <w:ind w:left="459" w:hanging="459"/>
              <w:jc w:val="left"/>
              <w:rPr>
                <w:rFonts w:cs="Arial"/>
                <w:szCs w:val="22"/>
                <w:lang w:val="id-ID"/>
              </w:rPr>
            </w:pPr>
            <w:r>
              <w:rPr>
                <w:rFonts w:cs="Arial"/>
                <w:szCs w:val="22"/>
                <w:lang w:val="id-ID"/>
              </w:rPr>
              <w:t>Manajemen SDM Sektor Publik</w:t>
            </w:r>
            <w:r>
              <w:rPr>
                <w:rFonts w:cs="Arial"/>
                <w:szCs w:val="22"/>
              </w:rPr>
              <w:t xml:space="preserve"> (3 </w:t>
            </w:r>
            <w:proofErr w:type="spellStart"/>
            <w:r>
              <w:rPr>
                <w:rFonts w:cs="Arial"/>
                <w:szCs w:val="22"/>
              </w:rPr>
              <w:t>sks</w:t>
            </w:r>
            <w:proofErr w:type="spellEnd"/>
            <w:r>
              <w:rPr>
                <w:rFonts w:cs="Arial"/>
                <w:szCs w:val="22"/>
              </w:rPr>
              <w:t>)</w:t>
            </w:r>
          </w:p>
          <w:p w:rsidR="00435979" w:rsidRPr="00127AC0" w:rsidRDefault="00435979">
            <w:pPr>
              <w:numPr>
                <w:ilvl w:val="0"/>
                <w:numId w:val="10"/>
              </w:numPr>
              <w:spacing w:line="360" w:lineRule="auto"/>
              <w:ind w:left="459" w:hanging="459"/>
              <w:jc w:val="left"/>
              <w:rPr>
                <w:rFonts w:cs="Arial"/>
                <w:color w:val="FF0000"/>
                <w:szCs w:val="22"/>
                <w:lang w:val="id-ID"/>
              </w:rPr>
            </w:pPr>
            <w:r w:rsidRPr="00127AC0">
              <w:rPr>
                <w:rFonts w:cs="Arial"/>
                <w:color w:val="FF0000"/>
                <w:szCs w:val="22"/>
                <w:lang w:val="id-ID"/>
              </w:rPr>
              <w:t>Reformasi Administrasi Publik</w:t>
            </w:r>
            <w:r w:rsidRPr="00127AC0">
              <w:rPr>
                <w:rFonts w:cs="Arial"/>
                <w:color w:val="FF0000"/>
                <w:szCs w:val="22"/>
              </w:rPr>
              <w:t xml:space="preserve"> (3 </w:t>
            </w:r>
            <w:proofErr w:type="spellStart"/>
            <w:r w:rsidRPr="00127AC0">
              <w:rPr>
                <w:rFonts w:cs="Arial"/>
                <w:color w:val="FF0000"/>
                <w:szCs w:val="22"/>
              </w:rPr>
              <w:t>sks</w:t>
            </w:r>
            <w:proofErr w:type="spellEnd"/>
            <w:r w:rsidRPr="00127AC0">
              <w:rPr>
                <w:rFonts w:cs="Arial"/>
                <w:color w:val="FF0000"/>
                <w:szCs w:val="22"/>
              </w:rPr>
              <w:t>)</w:t>
            </w:r>
          </w:p>
          <w:p w:rsidR="00435979" w:rsidRDefault="00435979">
            <w:pPr>
              <w:numPr>
                <w:ilvl w:val="0"/>
                <w:numId w:val="10"/>
              </w:numPr>
              <w:spacing w:line="360" w:lineRule="auto"/>
              <w:ind w:left="459" w:hanging="459"/>
              <w:jc w:val="left"/>
              <w:rPr>
                <w:rFonts w:cs="Arial"/>
                <w:szCs w:val="22"/>
                <w:lang w:val="id-ID"/>
              </w:rPr>
            </w:pPr>
            <w:r>
              <w:rPr>
                <w:rFonts w:cs="Arial"/>
                <w:szCs w:val="22"/>
                <w:lang w:val="id-ID"/>
              </w:rPr>
              <w:t>Metode Penelitian Administrasi</w:t>
            </w:r>
            <w:r>
              <w:rPr>
                <w:rFonts w:cs="Arial"/>
                <w:szCs w:val="22"/>
              </w:rPr>
              <w:t xml:space="preserve">( 3 </w:t>
            </w:r>
            <w:proofErr w:type="spellStart"/>
            <w:r>
              <w:rPr>
                <w:rFonts w:cs="Arial"/>
                <w:szCs w:val="22"/>
              </w:rPr>
              <w:t>sks</w:t>
            </w:r>
            <w:proofErr w:type="spellEnd"/>
            <w:r>
              <w:rPr>
                <w:rFonts w:cs="Arial"/>
                <w:szCs w:val="22"/>
              </w:rPr>
              <w:t>)</w:t>
            </w:r>
          </w:p>
          <w:p w:rsidR="00435979" w:rsidRPr="00127AC0" w:rsidRDefault="00435979">
            <w:pPr>
              <w:numPr>
                <w:ilvl w:val="0"/>
                <w:numId w:val="10"/>
              </w:numPr>
              <w:spacing w:line="360" w:lineRule="auto"/>
              <w:ind w:left="459" w:hanging="459"/>
              <w:jc w:val="left"/>
              <w:rPr>
                <w:rFonts w:cs="Arial"/>
                <w:color w:val="FF0000"/>
                <w:szCs w:val="22"/>
                <w:lang w:val="id-ID"/>
              </w:rPr>
            </w:pPr>
            <w:r w:rsidRPr="00127AC0">
              <w:rPr>
                <w:rFonts w:cs="Arial"/>
                <w:color w:val="FF0000"/>
                <w:szCs w:val="22"/>
                <w:lang w:val="id-ID"/>
              </w:rPr>
              <w:t>Analisis Kebijakan Publik</w:t>
            </w:r>
            <w:r w:rsidRPr="00127AC0">
              <w:rPr>
                <w:rFonts w:cs="Arial"/>
                <w:color w:val="FF0000"/>
                <w:szCs w:val="22"/>
              </w:rPr>
              <w:t xml:space="preserve"> (3 </w:t>
            </w:r>
            <w:proofErr w:type="spellStart"/>
            <w:r w:rsidRPr="00127AC0">
              <w:rPr>
                <w:rFonts w:cs="Arial"/>
                <w:color w:val="FF0000"/>
                <w:szCs w:val="22"/>
              </w:rPr>
              <w:t>sks</w:t>
            </w:r>
            <w:proofErr w:type="spellEnd"/>
            <w:r w:rsidRPr="00127AC0">
              <w:rPr>
                <w:rFonts w:cs="Arial"/>
                <w:color w:val="FF0000"/>
                <w:szCs w:val="22"/>
              </w:rPr>
              <w:t>)</w:t>
            </w:r>
          </w:p>
          <w:p w:rsidR="00435979" w:rsidRDefault="00435979">
            <w:pPr>
              <w:numPr>
                <w:ilvl w:val="0"/>
                <w:numId w:val="10"/>
              </w:numPr>
              <w:spacing w:line="360" w:lineRule="auto"/>
              <w:ind w:left="459" w:hanging="459"/>
              <w:jc w:val="left"/>
              <w:rPr>
                <w:rFonts w:cs="Arial"/>
                <w:szCs w:val="22"/>
                <w:lang w:val="id-ID"/>
              </w:rPr>
            </w:pPr>
            <w:r>
              <w:rPr>
                <w:rFonts w:cs="Arial"/>
                <w:szCs w:val="22"/>
                <w:lang w:val="id-ID"/>
              </w:rPr>
              <w:t>Etika dan Perilaku Administrasi Publik</w:t>
            </w:r>
            <w:r>
              <w:rPr>
                <w:rFonts w:cs="Arial"/>
                <w:szCs w:val="22"/>
              </w:rPr>
              <w:t xml:space="preserve"> (3 </w:t>
            </w:r>
            <w:proofErr w:type="spellStart"/>
            <w:r>
              <w:rPr>
                <w:rFonts w:cs="Arial"/>
                <w:szCs w:val="22"/>
              </w:rPr>
              <w:t>sks</w:t>
            </w:r>
            <w:proofErr w:type="spellEnd"/>
            <w:r>
              <w:rPr>
                <w:rFonts w:cs="Arial"/>
                <w:szCs w:val="22"/>
              </w:rPr>
              <w:t>)</w:t>
            </w:r>
          </w:p>
          <w:p w:rsidR="00435979" w:rsidRDefault="00435979">
            <w:pPr>
              <w:spacing w:line="360" w:lineRule="auto"/>
              <w:jc w:val="left"/>
              <w:rPr>
                <w:rFonts w:cs="Arial"/>
                <w:szCs w:val="22"/>
                <w:lang w:val="id-ID"/>
              </w:rPr>
            </w:pPr>
          </w:p>
          <w:p w:rsidR="00435979" w:rsidRDefault="00435979">
            <w:pPr>
              <w:spacing w:line="360" w:lineRule="auto"/>
              <w:jc w:val="left"/>
              <w:rPr>
                <w:rFonts w:cs="Arial"/>
                <w:szCs w:val="22"/>
                <w:lang w:val="id-ID"/>
              </w:rPr>
            </w:pPr>
          </w:p>
          <w:p w:rsidR="00435979" w:rsidRDefault="00435979">
            <w:pPr>
              <w:spacing w:line="360" w:lineRule="auto"/>
              <w:jc w:val="left"/>
              <w:rPr>
                <w:rFonts w:cs="Arial"/>
                <w:b/>
                <w:szCs w:val="22"/>
                <w:lang w:val="id-ID"/>
              </w:rPr>
            </w:pPr>
            <w:r>
              <w:rPr>
                <w:rFonts w:cs="Arial"/>
                <w:b/>
                <w:szCs w:val="22"/>
                <w:lang w:val="id-ID"/>
              </w:rPr>
              <w:t>Mata kuliah Spesialisasi meliputi:</w:t>
            </w:r>
          </w:p>
          <w:p w:rsidR="00435979" w:rsidRDefault="00435979">
            <w:pPr>
              <w:numPr>
                <w:ilvl w:val="0"/>
                <w:numId w:val="11"/>
              </w:numPr>
              <w:spacing w:line="360" w:lineRule="auto"/>
              <w:ind w:left="459" w:hanging="425"/>
              <w:jc w:val="left"/>
              <w:rPr>
                <w:rFonts w:cs="Arial"/>
                <w:szCs w:val="22"/>
                <w:lang w:val="id-ID"/>
              </w:rPr>
            </w:pPr>
            <w:r>
              <w:rPr>
                <w:rFonts w:cs="Arial"/>
                <w:szCs w:val="22"/>
                <w:lang w:val="id-ID"/>
              </w:rPr>
              <w:t>Implementasi dan Evaluasi Kebijakan</w:t>
            </w:r>
            <w:r>
              <w:rPr>
                <w:rFonts w:cs="Arial"/>
                <w:szCs w:val="22"/>
              </w:rPr>
              <w:t xml:space="preserve"> (3 </w:t>
            </w:r>
            <w:proofErr w:type="spellStart"/>
            <w:r>
              <w:rPr>
                <w:rFonts w:cs="Arial"/>
                <w:szCs w:val="22"/>
              </w:rPr>
              <w:t>sks</w:t>
            </w:r>
            <w:proofErr w:type="spellEnd"/>
            <w:r>
              <w:rPr>
                <w:rFonts w:cs="Arial"/>
                <w:szCs w:val="22"/>
              </w:rPr>
              <w:t>)</w:t>
            </w:r>
          </w:p>
          <w:p w:rsidR="00435979" w:rsidRDefault="00435979">
            <w:pPr>
              <w:numPr>
                <w:ilvl w:val="0"/>
                <w:numId w:val="11"/>
              </w:numPr>
              <w:spacing w:line="360" w:lineRule="auto"/>
              <w:ind w:left="459" w:hanging="425"/>
              <w:jc w:val="left"/>
              <w:rPr>
                <w:rFonts w:cs="Arial"/>
                <w:szCs w:val="22"/>
                <w:lang w:val="id-ID"/>
              </w:rPr>
            </w:pPr>
            <w:r>
              <w:rPr>
                <w:rFonts w:cs="Arial"/>
                <w:szCs w:val="22"/>
                <w:lang w:val="id-ID"/>
              </w:rPr>
              <w:t>Isu dan Kebijakan Desentralisasi</w:t>
            </w:r>
            <w:r>
              <w:rPr>
                <w:rFonts w:cs="Arial"/>
                <w:szCs w:val="22"/>
              </w:rPr>
              <w:t xml:space="preserve"> (3 </w:t>
            </w:r>
            <w:proofErr w:type="spellStart"/>
            <w:r>
              <w:rPr>
                <w:rFonts w:cs="Arial"/>
                <w:szCs w:val="22"/>
              </w:rPr>
              <w:t>sks</w:t>
            </w:r>
            <w:proofErr w:type="spellEnd"/>
            <w:r>
              <w:rPr>
                <w:rFonts w:cs="Arial"/>
                <w:szCs w:val="22"/>
              </w:rPr>
              <w:t>)</w:t>
            </w:r>
          </w:p>
          <w:p w:rsidR="00435979" w:rsidRDefault="00435979">
            <w:pPr>
              <w:numPr>
                <w:ilvl w:val="0"/>
                <w:numId w:val="11"/>
              </w:numPr>
              <w:spacing w:line="360" w:lineRule="auto"/>
              <w:ind w:left="459" w:hanging="425"/>
              <w:jc w:val="left"/>
              <w:rPr>
                <w:rFonts w:cs="Arial"/>
                <w:szCs w:val="22"/>
                <w:lang w:val="id-ID"/>
              </w:rPr>
            </w:pPr>
            <w:r>
              <w:rPr>
                <w:rFonts w:cs="Arial"/>
                <w:szCs w:val="22"/>
                <w:lang w:val="id-ID"/>
              </w:rPr>
              <w:t>Kebijakan Penanggulangan Kemiskinan dan Pemberdayaan Sektor Informal</w:t>
            </w:r>
            <w:r>
              <w:rPr>
                <w:rFonts w:cs="Arial"/>
                <w:szCs w:val="22"/>
              </w:rPr>
              <w:t xml:space="preserve"> (3 </w:t>
            </w:r>
            <w:proofErr w:type="spellStart"/>
            <w:r>
              <w:rPr>
                <w:rFonts w:cs="Arial"/>
                <w:szCs w:val="22"/>
              </w:rPr>
              <w:t>sks</w:t>
            </w:r>
            <w:proofErr w:type="spellEnd"/>
            <w:r>
              <w:rPr>
                <w:rFonts w:cs="Arial"/>
                <w:szCs w:val="22"/>
              </w:rPr>
              <w:t>)</w:t>
            </w:r>
          </w:p>
          <w:p w:rsidR="00435979" w:rsidRDefault="00435979">
            <w:pPr>
              <w:spacing w:line="360" w:lineRule="auto"/>
              <w:jc w:val="left"/>
              <w:rPr>
                <w:rFonts w:cs="Arial"/>
                <w:b/>
                <w:szCs w:val="22"/>
              </w:rPr>
            </w:pPr>
          </w:p>
          <w:p w:rsidR="00435979" w:rsidRDefault="00435979">
            <w:pPr>
              <w:spacing w:line="360" w:lineRule="auto"/>
              <w:jc w:val="left"/>
              <w:rPr>
                <w:rFonts w:cs="Arial"/>
                <w:b/>
                <w:szCs w:val="22"/>
                <w:lang w:val="id-ID"/>
              </w:rPr>
            </w:pPr>
            <w:r>
              <w:rPr>
                <w:rFonts w:cs="Arial"/>
                <w:b/>
                <w:szCs w:val="22"/>
                <w:lang w:val="id-ID"/>
              </w:rPr>
              <w:t>Mata Kuliah Pilihan Wajib  (memilih salah satu dari dua pilihan) meliputi:</w:t>
            </w:r>
          </w:p>
          <w:p w:rsidR="00435979" w:rsidRDefault="00435979">
            <w:pPr>
              <w:numPr>
                <w:ilvl w:val="0"/>
                <w:numId w:val="12"/>
              </w:numPr>
              <w:spacing w:line="360" w:lineRule="auto"/>
              <w:ind w:left="459" w:hanging="425"/>
              <w:jc w:val="left"/>
              <w:rPr>
                <w:rFonts w:cs="Arial"/>
                <w:szCs w:val="22"/>
                <w:lang w:val="id-ID"/>
              </w:rPr>
            </w:pPr>
            <w:r>
              <w:rPr>
                <w:rFonts w:cs="Arial"/>
                <w:szCs w:val="22"/>
                <w:lang w:val="id-ID"/>
              </w:rPr>
              <w:t>Manajemen Pelayanan Sektor Publik</w:t>
            </w:r>
            <w:r>
              <w:rPr>
                <w:rFonts w:cs="Arial"/>
                <w:szCs w:val="22"/>
              </w:rPr>
              <w:t xml:space="preserve"> (3 </w:t>
            </w:r>
            <w:proofErr w:type="spellStart"/>
            <w:r>
              <w:rPr>
                <w:rFonts w:cs="Arial"/>
                <w:szCs w:val="22"/>
              </w:rPr>
              <w:t>sks</w:t>
            </w:r>
            <w:proofErr w:type="spellEnd"/>
            <w:r>
              <w:rPr>
                <w:rFonts w:cs="Arial"/>
                <w:szCs w:val="22"/>
              </w:rPr>
              <w:t>)</w:t>
            </w:r>
          </w:p>
          <w:p w:rsidR="00435979" w:rsidRDefault="00435979">
            <w:pPr>
              <w:numPr>
                <w:ilvl w:val="0"/>
                <w:numId w:val="12"/>
              </w:numPr>
              <w:spacing w:line="360" w:lineRule="auto"/>
              <w:ind w:left="459" w:hanging="425"/>
              <w:jc w:val="left"/>
              <w:rPr>
                <w:rFonts w:cs="Arial"/>
                <w:szCs w:val="22"/>
                <w:lang w:val="id-ID"/>
              </w:rPr>
            </w:pPr>
            <w:r>
              <w:rPr>
                <w:rFonts w:cs="Arial"/>
                <w:szCs w:val="22"/>
                <w:lang w:val="id-ID"/>
              </w:rPr>
              <w:lastRenderedPageBreak/>
              <w:t>Manajemen Strategis Sektor Publik</w:t>
            </w:r>
            <w:r>
              <w:rPr>
                <w:rFonts w:cs="Arial"/>
                <w:szCs w:val="22"/>
              </w:rPr>
              <w:t xml:space="preserve"> (3 </w:t>
            </w:r>
            <w:proofErr w:type="spellStart"/>
            <w:r>
              <w:rPr>
                <w:rFonts w:cs="Arial"/>
                <w:szCs w:val="22"/>
              </w:rPr>
              <w:t>sks</w:t>
            </w:r>
            <w:proofErr w:type="spellEnd"/>
            <w:r>
              <w:rPr>
                <w:rFonts w:cs="Arial"/>
                <w:szCs w:val="22"/>
              </w:rPr>
              <w:t>)</w:t>
            </w:r>
          </w:p>
          <w:p w:rsidR="00435979" w:rsidRDefault="00435979">
            <w:pPr>
              <w:spacing w:line="360" w:lineRule="auto"/>
              <w:jc w:val="left"/>
              <w:rPr>
                <w:rFonts w:cs="Arial"/>
                <w:szCs w:val="22"/>
                <w:lang w:val="id-ID"/>
              </w:rPr>
            </w:pPr>
          </w:p>
          <w:p w:rsidR="00435979" w:rsidRDefault="00435979">
            <w:pPr>
              <w:spacing w:line="360" w:lineRule="auto"/>
              <w:jc w:val="left"/>
              <w:rPr>
                <w:rFonts w:cs="Arial"/>
                <w:szCs w:val="22"/>
              </w:rPr>
            </w:pPr>
            <w:r>
              <w:rPr>
                <w:rFonts w:cs="Arial"/>
                <w:b/>
                <w:szCs w:val="22"/>
                <w:lang w:val="id-ID"/>
              </w:rPr>
              <w:t xml:space="preserve">Tugas Akhir : </w:t>
            </w:r>
            <w:r>
              <w:rPr>
                <w:rFonts w:cs="Arial"/>
                <w:szCs w:val="22"/>
                <w:lang w:val="id-ID"/>
              </w:rPr>
              <w:t>Thesis</w:t>
            </w:r>
            <w:r>
              <w:rPr>
                <w:rFonts w:cs="Arial"/>
                <w:szCs w:val="22"/>
              </w:rPr>
              <w:t xml:space="preserve"> (6 </w:t>
            </w:r>
            <w:proofErr w:type="spellStart"/>
            <w:r>
              <w:rPr>
                <w:rFonts w:cs="Arial"/>
                <w:szCs w:val="22"/>
              </w:rPr>
              <w:t>sks</w:t>
            </w:r>
            <w:proofErr w:type="spellEnd"/>
            <w:r>
              <w:rPr>
                <w:rFonts w:cs="Arial"/>
                <w:szCs w:val="22"/>
              </w:rPr>
              <w:t>)</w:t>
            </w:r>
          </w:p>
          <w:p w:rsidR="00435979" w:rsidRDefault="00435979">
            <w:pPr>
              <w:spacing w:line="360" w:lineRule="auto"/>
              <w:jc w:val="left"/>
              <w:rPr>
                <w:rFonts w:cs="Arial"/>
                <w:b/>
                <w:szCs w:val="22"/>
              </w:rPr>
            </w:pPr>
          </w:p>
          <w:p w:rsidR="00435979" w:rsidRDefault="00435979">
            <w:pPr>
              <w:spacing w:line="360" w:lineRule="auto"/>
              <w:jc w:val="left"/>
              <w:rPr>
                <w:rFonts w:cs="Arial"/>
                <w:b/>
                <w:szCs w:val="22"/>
                <w:lang w:val="id-ID"/>
              </w:rPr>
            </w:pPr>
            <w:r>
              <w:rPr>
                <w:rFonts w:cs="Arial"/>
                <w:b/>
                <w:szCs w:val="22"/>
                <w:lang w:val="id-ID"/>
              </w:rPr>
              <w:t>Tugas-tugas Khusus:</w:t>
            </w:r>
          </w:p>
          <w:p w:rsidR="00435979" w:rsidRDefault="00435979">
            <w:pPr>
              <w:numPr>
                <w:ilvl w:val="0"/>
                <w:numId w:val="13"/>
              </w:numPr>
              <w:spacing w:line="360" w:lineRule="auto"/>
              <w:ind w:left="601" w:hanging="567"/>
              <w:rPr>
                <w:rFonts w:cs="Arial"/>
                <w:szCs w:val="22"/>
                <w:lang w:val="id-ID"/>
              </w:rPr>
            </w:pPr>
            <w:r>
              <w:rPr>
                <w:rFonts w:cs="Arial"/>
                <w:szCs w:val="22"/>
                <w:lang w:val="id-ID"/>
              </w:rPr>
              <w:t>Seminar proposal penelitian</w:t>
            </w:r>
          </w:p>
          <w:p w:rsidR="00435979" w:rsidRDefault="00435979">
            <w:pPr>
              <w:numPr>
                <w:ilvl w:val="0"/>
                <w:numId w:val="13"/>
              </w:numPr>
              <w:spacing w:line="360" w:lineRule="auto"/>
              <w:ind w:left="601" w:hanging="567"/>
              <w:rPr>
                <w:rFonts w:cs="Arial"/>
                <w:szCs w:val="22"/>
                <w:lang w:val="id-ID"/>
              </w:rPr>
            </w:pPr>
            <w:r>
              <w:rPr>
                <w:rFonts w:cs="Arial"/>
                <w:szCs w:val="22"/>
                <w:lang w:val="id-ID"/>
              </w:rPr>
              <w:t>Bagi mahasiswa yang memperoleh nilai dibawah 3 setelah mengikuti ujian, diberi kesempatan untuk ujian ulangan sampai mendapat nilai 3, namun jika sudah dilakukan ujian ulangan masih belum memperoleh peningkatan, maka capaian nilai terbaik yang digunakan.</w:t>
            </w:r>
          </w:p>
          <w:p w:rsidR="00435979" w:rsidRDefault="00435979">
            <w:pPr>
              <w:spacing w:line="360" w:lineRule="auto"/>
              <w:rPr>
                <w:rFonts w:cs="Arial"/>
                <w:b/>
                <w:szCs w:val="22"/>
                <w:lang w:val="id-ID"/>
              </w:rPr>
            </w:pPr>
            <w:r>
              <w:rPr>
                <w:rFonts w:cs="Arial"/>
                <w:b/>
                <w:szCs w:val="22"/>
                <w:lang w:val="id-ID"/>
              </w:rPr>
              <w:t>Penulisan tesis diatur sebagai berikut:</w:t>
            </w:r>
          </w:p>
          <w:p w:rsidR="00435979" w:rsidRDefault="00435979">
            <w:pPr>
              <w:numPr>
                <w:ilvl w:val="1"/>
                <w:numId w:val="3"/>
              </w:numPr>
              <w:spacing w:line="360" w:lineRule="auto"/>
              <w:ind w:left="601" w:hanging="567"/>
              <w:rPr>
                <w:rFonts w:cs="Arial"/>
                <w:szCs w:val="22"/>
                <w:lang w:val="id-ID"/>
              </w:rPr>
            </w:pPr>
            <w:r>
              <w:rPr>
                <w:rFonts w:cs="Arial"/>
                <w:szCs w:val="22"/>
                <w:lang w:val="id-ID"/>
              </w:rPr>
              <w:t>Penulisan tesis bisa dilakukan setelah mahasiswa menempuh 2 (dua) semester dengan IPK minimal 2,75.</w:t>
            </w:r>
          </w:p>
          <w:p w:rsidR="00435979" w:rsidRDefault="00435979">
            <w:pPr>
              <w:numPr>
                <w:ilvl w:val="1"/>
                <w:numId w:val="3"/>
              </w:numPr>
              <w:spacing w:line="360" w:lineRule="auto"/>
              <w:ind w:left="601" w:hanging="567"/>
              <w:rPr>
                <w:rFonts w:cs="Arial"/>
                <w:szCs w:val="22"/>
                <w:lang w:val="id-ID"/>
              </w:rPr>
            </w:pPr>
            <w:r>
              <w:rPr>
                <w:rFonts w:cs="Arial"/>
                <w:szCs w:val="22"/>
                <w:lang w:val="id-ID"/>
              </w:rPr>
              <w:t>Dalam penulisan tesis, mahasiswa dibimbing oleh dua orang dosen pembimbing yaitu pembimbing satu dan pembimbing dua. Penentuan pembimbing didasarkan pada SK Direktur Program Pascasarjana UNS setelah menerima usulan dari Ketua Program Studi.</w:t>
            </w:r>
          </w:p>
          <w:p w:rsidR="00435979" w:rsidRDefault="00435979">
            <w:pPr>
              <w:numPr>
                <w:ilvl w:val="1"/>
                <w:numId w:val="3"/>
              </w:numPr>
              <w:spacing w:line="360" w:lineRule="auto"/>
              <w:ind w:left="601" w:hanging="567"/>
              <w:rPr>
                <w:rFonts w:cs="Arial"/>
                <w:szCs w:val="22"/>
                <w:lang w:val="id-ID"/>
              </w:rPr>
            </w:pPr>
            <w:r>
              <w:rPr>
                <w:rFonts w:cs="Arial"/>
                <w:szCs w:val="22"/>
                <w:lang w:val="id-ID"/>
              </w:rPr>
              <w:t xml:space="preserve">Sebelum menulis tesis, mahasiswa diwajibkan menyeminarkan proposal penelitiannya (tesis) di dalam suatu forum seminar yang diatur oleh Program Studi dengan </w:t>
            </w:r>
            <w:r>
              <w:rPr>
                <w:rFonts w:cs="Arial"/>
                <w:szCs w:val="22"/>
              </w:rPr>
              <w:t>d</w:t>
            </w:r>
            <w:r>
              <w:rPr>
                <w:rFonts w:cs="Arial"/>
                <w:szCs w:val="22"/>
                <w:lang w:val="id-ID"/>
              </w:rPr>
              <w:t xml:space="preserve">imaksud untuk memperoleh masukan perbaikan. Proposal yang akan diseminarkan harus memperoleh persetujuan dari kedua pembimbing tesis. </w:t>
            </w:r>
          </w:p>
          <w:p w:rsidR="00435979" w:rsidRDefault="00435979">
            <w:pPr>
              <w:numPr>
                <w:ilvl w:val="1"/>
                <w:numId w:val="3"/>
              </w:numPr>
              <w:spacing w:line="360" w:lineRule="auto"/>
              <w:ind w:left="601" w:hanging="567"/>
              <w:rPr>
                <w:rFonts w:cs="Arial"/>
                <w:szCs w:val="22"/>
                <w:lang w:val="id-ID"/>
              </w:rPr>
            </w:pPr>
            <w:r>
              <w:rPr>
                <w:rFonts w:cs="Arial"/>
                <w:szCs w:val="22"/>
                <w:lang w:val="id-ID"/>
              </w:rPr>
              <w:t>Seminar proposal tesis dihadiri sekurang-kurangnya sebanyak tujuh mahasiswa dan satu dosen pembimbing. Mahasiswa yang diundang dalam seminar proposal tesis tidak harus satu angkatan bisa berasal dari angkatan sebelum maupun sesudahnya.</w:t>
            </w:r>
          </w:p>
          <w:p w:rsidR="00435979" w:rsidRDefault="00435979">
            <w:pPr>
              <w:numPr>
                <w:ilvl w:val="1"/>
                <w:numId w:val="3"/>
              </w:numPr>
              <w:spacing w:line="360" w:lineRule="auto"/>
              <w:ind w:left="601" w:hanging="567"/>
              <w:rPr>
                <w:rFonts w:cs="Arial"/>
                <w:szCs w:val="22"/>
                <w:lang w:val="id-ID"/>
              </w:rPr>
            </w:pPr>
            <w:r>
              <w:rPr>
                <w:rFonts w:cs="Arial"/>
                <w:szCs w:val="22"/>
                <w:lang w:val="id-ID"/>
              </w:rPr>
              <w:t>Setelah menyeminarkan proposalnya, mahasiswa diwajibkan melakukan revisi proposal tersebut paling lama satu minggu setelah dilakukan seminar.</w:t>
            </w:r>
          </w:p>
          <w:p w:rsidR="00435979" w:rsidRDefault="00435979">
            <w:pPr>
              <w:numPr>
                <w:ilvl w:val="1"/>
                <w:numId w:val="3"/>
              </w:numPr>
              <w:spacing w:line="360" w:lineRule="auto"/>
              <w:ind w:left="601" w:hanging="567"/>
              <w:rPr>
                <w:rFonts w:cs="Arial"/>
                <w:szCs w:val="22"/>
                <w:lang w:val="id-ID"/>
              </w:rPr>
            </w:pPr>
            <w:r>
              <w:rPr>
                <w:rFonts w:cs="Arial"/>
                <w:szCs w:val="22"/>
                <w:lang w:val="id-ID"/>
              </w:rPr>
              <w:t xml:space="preserve">Berdasarkan proposal yang telah disetujui oleh kedua pembimbing dan ketua Program Studi, mahasiswa melakukan </w:t>
            </w:r>
            <w:r>
              <w:rPr>
                <w:rFonts w:cs="Arial"/>
                <w:szCs w:val="22"/>
                <w:lang w:val="id-ID"/>
              </w:rPr>
              <w:lastRenderedPageBreak/>
              <w:t>penelitian di lapangan.</w:t>
            </w:r>
          </w:p>
          <w:p w:rsidR="00435979" w:rsidRDefault="00435979">
            <w:pPr>
              <w:numPr>
                <w:ilvl w:val="1"/>
                <w:numId w:val="3"/>
              </w:numPr>
              <w:spacing w:line="360" w:lineRule="auto"/>
              <w:ind w:left="601" w:hanging="567"/>
              <w:rPr>
                <w:rFonts w:cs="Arial"/>
                <w:szCs w:val="22"/>
                <w:lang w:val="id-ID"/>
              </w:rPr>
            </w:pPr>
            <w:r>
              <w:rPr>
                <w:rFonts w:cs="Arial"/>
                <w:szCs w:val="22"/>
                <w:lang w:val="id-ID"/>
              </w:rPr>
              <w:t>Setelah laporan penelitiannya tersusun (berupa tesis) dan disetujui oleh kedua pembimbing, mahasiswa berhak meminta kepada pengelola program studi untuk diujikan tesisnya.</w:t>
            </w:r>
          </w:p>
          <w:p w:rsidR="00435979" w:rsidRDefault="00435979">
            <w:pPr>
              <w:numPr>
                <w:ilvl w:val="1"/>
                <w:numId w:val="3"/>
              </w:numPr>
              <w:spacing w:line="360" w:lineRule="auto"/>
              <w:ind w:left="601" w:hanging="567"/>
              <w:rPr>
                <w:rFonts w:cs="Arial"/>
                <w:szCs w:val="22"/>
                <w:lang w:val="id-ID"/>
              </w:rPr>
            </w:pPr>
            <w:r>
              <w:rPr>
                <w:rFonts w:cs="Arial"/>
                <w:szCs w:val="22"/>
                <w:lang w:val="id-ID"/>
              </w:rPr>
              <w:t>Ujian tesis dilaksanakan oleh sebuah tim penguji yang terdiri atas empat orang, yaitu seorang ketua, seorang sekretaris, dan dua orang anggota (pembimbing tesis).</w:t>
            </w:r>
          </w:p>
          <w:p w:rsidR="00435979" w:rsidRDefault="00435979">
            <w:pPr>
              <w:numPr>
                <w:ilvl w:val="1"/>
                <w:numId w:val="3"/>
              </w:numPr>
              <w:spacing w:line="360" w:lineRule="auto"/>
              <w:ind w:left="601" w:hanging="567"/>
              <w:rPr>
                <w:rFonts w:cs="Arial"/>
                <w:szCs w:val="22"/>
                <w:lang w:val="id-ID"/>
              </w:rPr>
            </w:pPr>
            <w:r>
              <w:rPr>
                <w:rFonts w:cs="Arial"/>
                <w:szCs w:val="22"/>
                <w:lang w:val="id-ID"/>
              </w:rPr>
              <w:t xml:space="preserve">Ujian tesis dapat dilaksanakan apabila mahasiswa yang bersangkutan telah lulus semua mata kuliah teori (dengan IPK ≥ 2,75) dengan menunjukkan sertifikat EAP dengan skor minimal 60 atau memiliki skor TOEFL minimal 450 dari Unit Pelayanan Teknis Pelayanan dan Pengembangan Bahasa (UPTP2B) UNS atau lembaga lain yang kredibel seperti Universitas Gajah Mada dan </w:t>
            </w:r>
            <w:r>
              <w:rPr>
                <w:rFonts w:cs="Arial"/>
                <w:i/>
                <w:szCs w:val="22"/>
                <w:lang w:val="id-ID"/>
              </w:rPr>
              <w:t>British Council.</w:t>
            </w:r>
          </w:p>
          <w:p w:rsidR="00435979" w:rsidRDefault="00435979">
            <w:pPr>
              <w:numPr>
                <w:ilvl w:val="1"/>
                <w:numId w:val="3"/>
              </w:numPr>
              <w:spacing w:line="360" w:lineRule="auto"/>
              <w:ind w:left="601" w:hanging="567"/>
              <w:rPr>
                <w:rFonts w:cs="Arial"/>
                <w:szCs w:val="22"/>
                <w:lang w:val="id-ID"/>
              </w:rPr>
            </w:pPr>
            <w:r>
              <w:rPr>
                <w:rFonts w:cs="Arial"/>
                <w:szCs w:val="22"/>
                <w:lang w:val="id-ID"/>
              </w:rPr>
              <w:t>Apabila setelah ujian tesis mahasiswa dinyatakan lulus dengan revisi maka mahasiswa yang bersangkutan wajib merevisi sesuai keputusan tim penguji. Bukti bahwa mahasiswa telah melakukan revisi adalah dengan ditandatanganinya tesis tersebut oleh tim penguji dan ketua Program Studi.</w:t>
            </w:r>
          </w:p>
          <w:p w:rsidR="00435979" w:rsidRDefault="00435979">
            <w:pPr>
              <w:numPr>
                <w:ilvl w:val="1"/>
                <w:numId w:val="3"/>
              </w:numPr>
              <w:spacing w:line="360" w:lineRule="auto"/>
              <w:ind w:left="601" w:hanging="567"/>
              <w:rPr>
                <w:rFonts w:cs="Arial"/>
                <w:szCs w:val="22"/>
                <w:lang w:val="id-ID"/>
              </w:rPr>
            </w:pPr>
            <w:r>
              <w:rPr>
                <w:rFonts w:cs="Arial"/>
                <w:szCs w:val="22"/>
                <w:lang w:val="id-ID"/>
              </w:rPr>
              <w:t>Tanggal lulus mahasiswa adalah berdasarkan tanggal persetujuan revisi terakhir dari anggota penguji. Pada tahap ini tesis telah dijilid dengan rapi (</w:t>
            </w:r>
            <w:r>
              <w:rPr>
                <w:rFonts w:cs="Arial"/>
                <w:i/>
                <w:szCs w:val="22"/>
                <w:lang w:val="id-ID"/>
              </w:rPr>
              <w:t xml:space="preserve">hard cover), </w:t>
            </w:r>
            <w:r>
              <w:rPr>
                <w:rFonts w:cs="Arial"/>
                <w:szCs w:val="22"/>
                <w:lang w:val="id-ID"/>
              </w:rPr>
              <w:t>dengan warna cover sesuai dengan ketentuan dari program studi.</w:t>
            </w:r>
          </w:p>
          <w:p w:rsidR="00435979" w:rsidRDefault="00435979">
            <w:pPr>
              <w:numPr>
                <w:ilvl w:val="1"/>
                <w:numId w:val="3"/>
              </w:numPr>
              <w:spacing w:line="360" w:lineRule="auto"/>
              <w:ind w:left="601" w:hanging="567"/>
              <w:rPr>
                <w:rFonts w:cs="Arial"/>
                <w:szCs w:val="22"/>
                <w:lang w:val="id-ID"/>
              </w:rPr>
            </w:pPr>
            <w:r>
              <w:rPr>
                <w:rFonts w:cs="Arial"/>
                <w:szCs w:val="22"/>
                <w:lang w:val="id-ID"/>
              </w:rPr>
              <w:t>Tahap terakhir adalah pengesahan tesis oleh Direktur Program Pascasarjana UNS. Pengesahan dilakukan setelah tesis tersebut ditandatangani oleh tim penguji dan memperoleh hasil pengesahan dari Ketua Program Studi.</w:t>
            </w:r>
          </w:p>
          <w:p w:rsidR="00435979" w:rsidRDefault="00435979">
            <w:pPr>
              <w:spacing w:line="360" w:lineRule="auto"/>
              <w:rPr>
                <w:rFonts w:cs="Arial"/>
                <w:b/>
                <w:szCs w:val="22"/>
                <w:lang w:val="id-ID"/>
              </w:rPr>
            </w:pPr>
            <w:r>
              <w:rPr>
                <w:rFonts w:cs="Arial"/>
                <w:b/>
                <w:szCs w:val="22"/>
                <w:lang w:val="id-ID"/>
              </w:rPr>
              <w:t xml:space="preserve">Penulisan Hasil Penelitian Tesis: </w:t>
            </w:r>
          </w:p>
          <w:p w:rsidR="00435979" w:rsidRDefault="00435979">
            <w:pPr>
              <w:spacing w:line="360" w:lineRule="auto"/>
              <w:rPr>
                <w:rFonts w:cs="Arial"/>
                <w:szCs w:val="22"/>
                <w:lang w:val="id-ID"/>
              </w:rPr>
            </w:pPr>
            <w:r>
              <w:rPr>
                <w:rFonts w:cs="Arial"/>
                <w:szCs w:val="22"/>
                <w:lang w:val="id-ID"/>
              </w:rPr>
              <w:t>Ketentuan penulisan tesis berpedoman pada Buku Panduan Penulisan dan Pembimbing Tesis Program Pascasarjana UN</w:t>
            </w:r>
            <w:r>
              <w:rPr>
                <w:rFonts w:cs="Arial"/>
                <w:szCs w:val="22"/>
              </w:rPr>
              <w:t>S</w:t>
            </w:r>
          </w:p>
          <w:p w:rsidR="00435979" w:rsidRDefault="00435979">
            <w:pPr>
              <w:spacing w:line="360" w:lineRule="auto"/>
              <w:rPr>
                <w:rFonts w:cs="Arial"/>
                <w:szCs w:val="22"/>
                <w:lang w:val="id-ID"/>
              </w:rPr>
            </w:pPr>
          </w:p>
          <w:p w:rsidR="00435979" w:rsidRDefault="00435979">
            <w:pPr>
              <w:spacing w:line="360" w:lineRule="auto"/>
              <w:rPr>
                <w:rFonts w:cs="Arial"/>
                <w:szCs w:val="22"/>
                <w:lang w:val="id-ID"/>
              </w:rPr>
            </w:pPr>
            <w:r>
              <w:rPr>
                <w:rFonts w:cs="Arial"/>
                <w:szCs w:val="22"/>
                <w:lang w:val="id-ID"/>
              </w:rPr>
              <w:t>Struktur dan isi kurikulum (deskripsi mata kuliah) PS MAP PPs UNS dspat dilihat pada tabel dibawah ini:</w:t>
            </w:r>
          </w:p>
          <w:p w:rsidR="00435979" w:rsidRDefault="00435979">
            <w:pPr>
              <w:jc w:val="left"/>
              <w:rPr>
                <w:rFonts w:cs="Arial"/>
                <w:szCs w:val="22"/>
                <w:lang w:val="id-ID"/>
              </w:rPr>
            </w:pPr>
          </w:p>
        </w:tc>
      </w:tr>
    </w:tbl>
    <w:p w:rsidR="00435979" w:rsidRDefault="00435979" w:rsidP="00435979">
      <w:pPr>
        <w:jc w:val="left"/>
        <w:rPr>
          <w:rFonts w:cs="Arial"/>
          <w:bCs/>
          <w:szCs w:val="22"/>
          <w:lang w:val="sv-SE"/>
        </w:rPr>
        <w:sectPr w:rsidR="00435979">
          <w:pgSz w:w="11907" w:h="16839"/>
          <w:pgMar w:top="2268" w:right="1701" w:bottom="1701" w:left="2268" w:header="720" w:footer="794" w:gutter="0"/>
          <w:cols w:space="720"/>
        </w:sectPr>
      </w:pPr>
    </w:p>
    <w:p w:rsidR="00435979" w:rsidRDefault="00435979" w:rsidP="00435979">
      <w:pPr>
        <w:ind w:left="426" w:hanging="246"/>
        <w:jc w:val="left"/>
        <w:rPr>
          <w:rFonts w:cs="Arial"/>
          <w:b/>
          <w:bCs/>
          <w:szCs w:val="22"/>
          <w:lang w:val="sv-SE"/>
        </w:rPr>
      </w:pPr>
      <w:r>
        <w:rPr>
          <w:rFonts w:cs="Arial"/>
          <w:b/>
          <w:bCs/>
          <w:szCs w:val="22"/>
          <w:lang w:val="sv-SE"/>
        </w:rPr>
        <w:lastRenderedPageBreak/>
        <w:t>Tuliskan struktur kurikulum berdasarkan urutan mata kuliah (MK) semester demi semester, dengan mengikuti format tabel berikut:</w:t>
      </w:r>
    </w:p>
    <w:tbl>
      <w:tblPr>
        <w:tblpPr w:leftFromText="180" w:rightFromText="180" w:vertAnchor="text" w:horzAnchor="margin" w:tblpXSpec="center" w:tblpY="73"/>
        <w:tblW w:w="1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1416"/>
        <w:gridCol w:w="2692"/>
        <w:gridCol w:w="867"/>
        <w:gridCol w:w="723"/>
        <w:gridCol w:w="1103"/>
        <w:gridCol w:w="1276"/>
        <w:gridCol w:w="1134"/>
        <w:gridCol w:w="1134"/>
        <w:gridCol w:w="1417"/>
      </w:tblGrid>
      <w:tr w:rsidR="00435979" w:rsidTr="00435979">
        <w:trPr>
          <w:cantSplit/>
          <w:trHeight w:val="414"/>
        </w:trPr>
        <w:tc>
          <w:tcPr>
            <w:tcW w:w="959" w:type="dxa"/>
            <w:vMerge w:val="restart"/>
            <w:tcBorders>
              <w:top w:val="single" w:sz="4" w:space="0" w:color="auto"/>
              <w:left w:val="single" w:sz="4" w:space="0" w:color="auto"/>
              <w:bottom w:val="double" w:sz="4" w:space="0" w:color="auto"/>
              <w:right w:val="single" w:sz="4" w:space="0" w:color="auto"/>
            </w:tcBorders>
            <w:vAlign w:val="center"/>
            <w:hideMark/>
          </w:tcPr>
          <w:p w:rsidR="00435979" w:rsidRDefault="00435979">
            <w:pPr>
              <w:ind w:right="-108" w:hanging="142"/>
              <w:jc w:val="center"/>
              <w:rPr>
                <w:rFonts w:cs="Arial"/>
                <w:b/>
                <w:bCs/>
                <w:szCs w:val="22"/>
              </w:rPr>
            </w:pPr>
            <w:proofErr w:type="spellStart"/>
            <w:r>
              <w:rPr>
                <w:rFonts w:cs="Arial"/>
                <w:b/>
                <w:bCs/>
                <w:szCs w:val="22"/>
              </w:rPr>
              <w:t>Smt</w:t>
            </w:r>
            <w:proofErr w:type="spellEnd"/>
          </w:p>
        </w:tc>
        <w:tc>
          <w:tcPr>
            <w:tcW w:w="1417" w:type="dxa"/>
            <w:vMerge w:val="restart"/>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rFonts w:cs="Arial"/>
                <w:b/>
                <w:bCs/>
                <w:szCs w:val="22"/>
              </w:rPr>
            </w:pPr>
            <w:proofErr w:type="spellStart"/>
            <w:r>
              <w:rPr>
                <w:rFonts w:cs="Arial"/>
                <w:b/>
                <w:bCs/>
                <w:szCs w:val="22"/>
              </w:rPr>
              <w:t>Kode</w:t>
            </w:r>
            <w:proofErr w:type="spellEnd"/>
            <w:r>
              <w:rPr>
                <w:rFonts w:cs="Arial"/>
                <w:b/>
                <w:bCs/>
                <w:szCs w:val="22"/>
              </w:rPr>
              <w:t xml:space="preserve"> MK</w:t>
            </w:r>
          </w:p>
        </w:tc>
        <w:tc>
          <w:tcPr>
            <w:tcW w:w="2694" w:type="dxa"/>
            <w:vMerge w:val="restart"/>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rFonts w:cs="Arial"/>
                <w:b/>
                <w:bCs/>
                <w:szCs w:val="22"/>
              </w:rPr>
            </w:pPr>
            <w:proofErr w:type="spellStart"/>
            <w:r>
              <w:rPr>
                <w:rFonts w:cs="Arial"/>
                <w:b/>
                <w:bCs/>
                <w:szCs w:val="22"/>
              </w:rPr>
              <w:t>Nama</w:t>
            </w:r>
            <w:proofErr w:type="spellEnd"/>
            <w:r>
              <w:rPr>
                <w:rFonts w:cs="Arial"/>
                <w:b/>
                <w:bCs/>
                <w:szCs w:val="22"/>
              </w:rPr>
              <w:t xml:space="preserve"> Mata </w:t>
            </w:r>
            <w:proofErr w:type="spellStart"/>
            <w:r>
              <w:rPr>
                <w:rFonts w:cs="Arial"/>
                <w:b/>
                <w:bCs/>
                <w:szCs w:val="22"/>
              </w:rPr>
              <w:t>Kuliah</w:t>
            </w:r>
            <w:proofErr w:type="spellEnd"/>
            <w:r>
              <w:rPr>
                <w:rFonts w:cs="Arial"/>
                <w:b/>
                <w:bCs/>
                <w:szCs w:val="22"/>
                <w:vertAlign w:val="superscript"/>
              </w:rPr>
              <w:t>(1)</w:t>
            </w:r>
            <w:r>
              <w:rPr>
                <w:rFonts w:cs="Arial"/>
                <w:b/>
                <w:bCs/>
                <w:szCs w:val="22"/>
                <w:vertAlign w:val="subscript"/>
              </w:rPr>
              <w:t xml:space="preserve"> </w:t>
            </w:r>
          </w:p>
        </w:tc>
        <w:tc>
          <w:tcPr>
            <w:tcW w:w="867" w:type="dxa"/>
            <w:vMerge w:val="restart"/>
            <w:tcBorders>
              <w:top w:val="single" w:sz="4" w:space="0" w:color="auto"/>
              <w:left w:val="single" w:sz="4" w:space="0" w:color="auto"/>
              <w:bottom w:val="double" w:sz="4" w:space="0" w:color="auto"/>
              <w:right w:val="single" w:sz="4" w:space="0" w:color="auto"/>
            </w:tcBorders>
            <w:vAlign w:val="center"/>
            <w:hideMark/>
          </w:tcPr>
          <w:p w:rsidR="00435979" w:rsidRDefault="00435979">
            <w:pPr>
              <w:tabs>
                <w:tab w:val="left" w:pos="601"/>
              </w:tabs>
              <w:ind w:hanging="108"/>
              <w:jc w:val="center"/>
              <w:rPr>
                <w:rFonts w:cs="Arial"/>
                <w:b/>
                <w:bCs/>
                <w:szCs w:val="22"/>
                <w:lang w:val="id-ID"/>
              </w:rPr>
            </w:pPr>
            <w:proofErr w:type="spellStart"/>
            <w:r>
              <w:rPr>
                <w:rFonts w:cs="Arial"/>
                <w:b/>
                <w:bCs/>
                <w:szCs w:val="22"/>
              </w:rPr>
              <w:t>Bobot</w:t>
            </w:r>
            <w:proofErr w:type="spellEnd"/>
            <w:r>
              <w:rPr>
                <w:rFonts w:cs="Arial"/>
                <w:b/>
                <w:bCs/>
                <w:szCs w:val="22"/>
              </w:rPr>
              <w:t xml:space="preserve"> </w:t>
            </w:r>
            <w:r>
              <w:rPr>
                <w:rFonts w:cs="Arial"/>
                <w:b/>
                <w:bCs/>
                <w:szCs w:val="22"/>
                <w:lang w:val="id-ID"/>
              </w:rPr>
              <w:t>SKS</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
                <w:bCs/>
                <w:szCs w:val="22"/>
              </w:rPr>
            </w:pPr>
            <w:r>
              <w:rPr>
                <w:rFonts w:cs="Arial"/>
                <w:b/>
                <w:bCs/>
                <w:szCs w:val="22"/>
              </w:rPr>
              <w:t xml:space="preserve"> </w:t>
            </w:r>
            <w:r>
              <w:rPr>
                <w:rFonts w:cs="Arial"/>
                <w:b/>
                <w:bCs/>
                <w:szCs w:val="22"/>
                <w:lang w:val="id-ID"/>
              </w:rPr>
              <w:t xml:space="preserve">SKS </w:t>
            </w:r>
            <w:r>
              <w:rPr>
                <w:rFonts w:cs="Arial"/>
                <w:b/>
                <w:bCs/>
                <w:szCs w:val="22"/>
              </w:rPr>
              <w:t xml:space="preserve">MK </w:t>
            </w:r>
            <w:proofErr w:type="spellStart"/>
            <w:r>
              <w:rPr>
                <w:rFonts w:cs="Arial"/>
                <w:b/>
                <w:bCs/>
                <w:szCs w:val="22"/>
              </w:rPr>
              <w:t>dalam</w:t>
            </w:r>
            <w:proofErr w:type="spellEnd"/>
            <w:r>
              <w:rPr>
                <w:rFonts w:cs="Arial"/>
                <w:b/>
                <w:bCs/>
                <w:szCs w:val="22"/>
              </w:rPr>
              <w:t xml:space="preserve"> </w:t>
            </w:r>
            <w:proofErr w:type="spellStart"/>
            <w:r>
              <w:rPr>
                <w:rFonts w:cs="Arial"/>
                <w:b/>
                <w:bCs/>
                <w:szCs w:val="22"/>
              </w:rPr>
              <w:t>Kurikulum</w:t>
            </w:r>
            <w:proofErr w:type="spellEnd"/>
          </w:p>
        </w:tc>
        <w:tc>
          <w:tcPr>
            <w:tcW w:w="3544" w:type="dxa"/>
            <w:gridSpan w:val="3"/>
            <w:tcBorders>
              <w:top w:val="single" w:sz="4" w:space="0" w:color="auto"/>
              <w:left w:val="single" w:sz="4" w:space="0" w:color="auto"/>
              <w:bottom w:val="single" w:sz="4" w:space="0" w:color="auto"/>
              <w:right w:val="single" w:sz="4" w:space="0" w:color="auto"/>
            </w:tcBorders>
            <w:hideMark/>
          </w:tcPr>
          <w:p w:rsidR="00435979" w:rsidRDefault="00435979">
            <w:pPr>
              <w:jc w:val="center"/>
              <w:rPr>
                <w:rFonts w:cs="Arial"/>
                <w:b/>
                <w:bCs/>
                <w:szCs w:val="22"/>
              </w:rPr>
            </w:pPr>
            <w:proofErr w:type="spellStart"/>
            <w:r>
              <w:rPr>
                <w:rFonts w:cs="Arial"/>
                <w:b/>
                <w:bCs/>
                <w:szCs w:val="22"/>
              </w:rPr>
              <w:t>Kelengkapan</w:t>
            </w:r>
            <w:proofErr w:type="spellEnd"/>
            <w:r>
              <w:rPr>
                <w:rFonts w:cs="Arial"/>
                <w:b/>
                <w:bCs/>
                <w:szCs w:val="22"/>
                <w:vertAlign w:val="superscript"/>
              </w:rPr>
              <w:t>(3)</w:t>
            </w:r>
          </w:p>
        </w:tc>
        <w:tc>
          <w:tcPr>
            <w:tcW w:w="1417" w:type="dxa"/>
            <w:vMerge w:val="restart"/>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rFonts w:cs="Arial"/>
                <w:b/>
                <w:bCs/>
                <w:szCs w:val="22"/>
              </w:rPr>
            </w:pPr>
            <w:r>
              <w:rPr>
                <w:rFonts w:cs="Arial"/>
                <w:b/>
                <w:bCs/>
                <w:szCs w:val="22"/>
              </w:rPr>
              <w:t xml:space="preserve">Unit/ </w:t>
            </w:r>
            <w:proofErr w:type="spellStart"/>
            <w:r>
              <w:rPr>
                <w:rFonts w:cs="Arial"/>
                <w:b/>
                <w:bCs/>
                <w:szCs w:val="22"/>
              </w:rPr>
              <w:t>Jur</w:t>
            </w:r>
            <w:proofErr w:type="spellEnd"/>
            <w:r>
              <w:rPr>
                <w:rFonts w:cs="Arial"/>
                <w:b/>
                <w:bCs/>
                <w:szCs w:val="22"/>
              </w:rPr>
              <w:t xml:space="preserve">/ </w:t>
            </w:r>
            <w:proofErr w:type="spellStart"/>
            <w:r>
              <w:rPr>
                <w:rFonts w:cs="Arial"/>
                <w:b/>
                <w:bCs/>
                <w:szCs w:val="22"/>
              </w:rPr>
              <w:t>Fak</w:t>
            </w:r>
            <w:proofErr w:type="spellEnd"/>
            <w:r>
              <w:rPr>
                <w:rFonts w:cs="Arial"/>
                <w:b/>
                <w:bCs/>
                <w:szCs w:val="22"/>
              </w:rPr>
              <w:t xml:space="preserve"> </w:t>
            </w:r>
            <w:proofErr w:type="spellStart"/>
            <w:r>
              <w:rPr>
                <w:rFonts w:cs="Arial"/>
                <w:b/>
                <w:bCs/>
                <w:szCs w:val="22"/>
              </w:rPr>
              <w:t>Penyelenggara</w:t>
            </w:r>
            <w:proofErr w:type="spellEnd"/>
          </w:p>
        </w:tc>
      </w:tr>
      <w:tr w:rsidR="00435979" w:rsidTr="00435979">
        <w:trPr>
          <w:cantSplit/>
          <w:trHeight w:val="167"/>
        </w:trPr>
        <w:tc>
          <w:tcPr>
            <w:tcW w:w="5070" w:type="dxa"/>
            <w:vMerge/>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rFonts w:cs="Arial"/>
                <w:b/>
                <w:bCs/>
                <w:szCs w:val="22"/>
              </w:rPr>
            </w:pPr>
          </w:p>
        </w:tc>
        <w:tc>
          <w:tcPr>
            <w:tcW w:w="1417" w:type="dxa"/>
            <w:vMerge/>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rFonts w:cs="Arial"/>
                <w:b/>
                <w:bCs/>
                <w:szCs w:val="22"/>
              </w:rPr>
            </w:pPr>
          </w:p>
        </w:tc>
        <w:tc>
          <w:tcPr>
            <w:tcW w:w="2694" w:type="dxa"/>
            <w:vMerge/>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rFonts w:cs="Arial"/>
                <w:b/>
                <w:bCs/>
                <w:szCs w:val="22"/>
              </w:rPr>
            </w:pPr>
          </w:p>
        </w:tc>
        <w:tc>
          <w:tcPr>
            <w:tcW w:w="867" w:type="dxa"/>
            <w:vMerge/>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rFonts w:cs="Arial"/>
                <w:b/>
                <w:bCs/>
                <w:szCs w:val="22"/>
                <w:lang w:val="id-ID"/>
              </w:rPr>
            </w:pPr>
          </w:p>
        </w:tc>
        <w:tc>
          <w:tcPr>
            <w:tcW w:w="723" w:type="dxa"/>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rFonts w:cs="Arial"/>
                <w:b/>
                <w:bCs/>
                <w:szCs w:val="22"/>
              </w:rPr>
            </w:pPr>
            <w:proofErr w:type="spellStart"/>
            <w:r>
              <w:rPr>
                <w:rFonts w:cs="Arial"/>
                <w:b/>
                <w:bCs/>
                <w:szCs w:val="22"/>
              </w:rPr>
              <w:t>Inti</w:t>
            </w:r>
            <w:proofErr w:type="spellEnd"/>
            <w:r>
              <w:rPr>
                <w:rFonts w:cs="Arial"/>
                <w:b/>
                <w:bCs/>
                <w:szCs w:val="22"/>
                <w:vertAlign w:val="superscript"/>
              </w:rPr>
              <w:t>(2)</w:t>
            </w:r>
          </w:p>
        </w:tc>
        <w:tc>
          <w:tcPr>
            <w:tcW w:w="1103" w:type="dxa"/>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rFonts w:cs="Arial"/>
                <w:b/>
                <w:bCs/>
                <w:szCs w:val="22"/>
              </w:rPr>
            </w:pPr>
            <w:proofErr w:type="spellStart"/>
            <w:r>
              <w:rPr>
                <w:rFonts w:cs="Arial"/>
                <w:b/>
                <w:bCs/>
                <w:szCs w:val="22"/>
              </w:rPr>
              <w:t>Insti-tusional</w:t>
            </w:r>
            <w:proofErr w:type="spellEnd"/>
          </w:p>
        </w:tc>
        <w:tc>
          <w:tcPr>
            <w:tcW w:w="1276" w:type="dxa"/>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rFonts w:cs="Arial"/>
                <w:b/>
                <w:szCs w:val="22"/>
              </w:rPr>
            </w:pPr>
            <w:proofErr w:type="spellStart"/>
            <w:r>
              <w:rPr>
                <w:rFonts w:cs="Arial"/>
                <w:b/>
                <w:szCs w:val="22"/>
              </w:rPr>
              <w:t>Deskripsi</w:t>
            </w:r>
            <w:proofErr w:type="spellEnd"/>
          </w:p>
        </w:tc>
        <w:tc>
          <w:tcPr>
            <w:tcW w:w="1134" w:type="dxa"/>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rFonts w:cs="Arial"/>
                <w:b/>
                <w:szCs w:val="22"/>
              </w:rPr>
            </w:pPr>
            <w:proofErr w:type="spellStart"/>
            <w:r>
              <w:rPr>
                <w:rFonts w:cs="Arial"/>
                <w:b/>
                <w:szCs w:val="22"/>
              </w:rPr>
              <w:t>Silabus</w:t>
            </w:r>
            <w:proofErr w:type="spellEnd"/>
          </w:p>
        </w:tc>
        <w:tc>
          <w:tcPr>
            <w:tcW w:w="1134" w:type="dxa"/>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rFonts w:cs="Arial"/>
                <w:b/>
                <w:szCs w:val="22"/>
              </w:rPr>
            </w:pPr>
            <w:r>
              <w:rPr>
                <w:rFonts w:cs="Arial"/>
                <w:b/>
                <w:szCs w:val="22"/>
              </w:rPr>
              <w:t>SAP</w:t>
            </w:r>
          </w:p>
        </w:tc>
        <w:tc>
          <w:tcPr>
            <w:tcW w:w="1417" w:type="dxa"/>
            <w:vMerge/>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rFonts w:cs="Arial"/>
                <w:b/>
                <w:bCs/>
                <w:szCs w:val="22"/>
              </w:rPr>
            </w:pPr>
          </w:p>
        </w:tc>
      </w:tr>
      <w:tr w:rsidR="00435979" w:rsidTr="00435979">
        <w:trPr>
          <w:cantSplit/>
          <w:trHeight w:val="220"/>
        </w:trPr>
        <w:tc>
          <w:tcPr>
            <w:tcW w:w="959"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
                <w:bCs/>
                <w:szCs w:val="22"/>
              </w:rPr>
            </w:pPr>
            <w:r>
              <w:rPr>
                <w:rFonts w:cs="Arial"/>
                <w:b/>
                <w:bCs/>
                <w:szCs w:val="22"/>
              </w:rPr>
              <w:t>(1)</w:t>
            </w:r>
          </w:p>
        </w:tc>
        <w:tc>
          <w:tcPr>
            <w:tcW w:w="1417"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
                <w:bCs/>
                <w:szCs w:val="22"/>
              </w:rPr>
            </w:pPr>
            <w:r>
              <w:rPr>
                <w:rFonts w:cs="Arial"/>
                <w:b/>
                <w:bCs/>
                <w:szCs w:val="22"/>
              </w:rPr>
              <w:t>(2)</w:t>
            </w:r>
          </w:p>
        </w:tc>
        <w:tc>
          <w:tcPr>
            <w:tcW w:w="2694"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left"/>
              <w:rPr>
                <w:rFonts w:cs="Arial"/>
                <w:b/>
                <w:bCs/>
                <w:szCs w:val="22"/>
              </w:rPr>
            </w:pPr>
            <w:r>
              <w:rPr>
                <w:rFonts w:cs="Arial"/>
                <w:b/>
                <w:bCs/>
                <w:szCs w:val="22"/>
              </w:rPr>
              <w:t>(3)</w:t>
            </w:r>
          </w:p>
        </w:tc>
        <w:tc>
          <w:tcPr>
            <w:tcW w:w="867"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
                <w:bCs/>
                <w:szCs w:val="22"/>
              </w:rPr>
            </w:pPr>
            <w:r>
              <w:rPr>
                <w:rFonts w:cs="Arial"/>
                <w:b/>
                <w:bCs/>
                <w:szCs w:val="22"/>
              </w:rPr>
              <w:t>(4)</w:t>
            </w:r>
          </w:p>
        </w:tc>
        <w:tc>
          <w:tcPr>
            <w:tcW w:w="723"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
                <w:bCs/>
                <w:szCs w:val="22"/>
              </w:rPr>
            </w:pPr>
            <w:r>
              <w:rPr>
                <w:rFonts w:cs="Arial"/>
                <w:b/>
                <w:bCs/>
                <w:szCs w:val="22"/>
              </w:rPr>
              <w:t>(5)</w:t>
            </w:r>
          </w:p>
        </w:tc>
        <w:tc>
          <w:tcPr>
            <w:tcW w:w="1103"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
                <w:bCs/>
                <w:szCs w:val="22"/>
              </w:rPr>
            </w:pPr>
            <w:r>
              <w:rPr>
                <w:rFonts w:cs="Arial"/>
                <w:b/>
                <w:bCs/>
                <w:szCs w:val="22"/>
              </w:rPr>
              <w:t>(6)</w:t>
            </w:r>
          </w:p>
        </w:tc>
        <w:tc>
          <w:tcPr>
            <w:tcW w:w="1276" w:type="dxa"/>
            <w:tcBorders>
              <w:top w:val="double" w:sz="4" w:space="0" w:color="auto"/>
              <w:left w:val="single" w:sz="4" w:space="0" w:color="auto"/>
              <w:bottom w:val="single" w:sz="4" w:space="0" w:color="auto"/>
              <w:right w:val="single" w:sz="4" w:space="0" w:color="auto"/>
            </w:tcBorders>
            <w:hideMark/>
          </w:tcPr>
          <w:p w:rsidR="00435979" w:rsidRDefault="00435979">
            <w:pPr>
              <w:jc w:val="center"/>
              <w:rPr>
                <w:rFonts w:cs="Arial"/>
                <w:b/>
                <w:bCs/>
                <w:szCs w:val="22"/>
              </w:rPr>
            </w:pPr>
            <w:r>
              <w:rPr>
                <w:rFonts w:cs="Arial"/>
                <w:b/>
                <w:bCs/>
                <w:szCs w:val="22"/>
              </w:rPr>
              <w:t>(7)</w:t>
            </w:r>
          </w:p>
        </w:tc>
        <w:tc>
          <w:tcPr>
            <w:tcW w:w="1134" w:type="dxa"/>
            <w:tcBorders>
              <w:top w:val="double" w:sz="4" w:space="0" w:color="auto"/>
              <w:left w:val="single" w:sz="4" w:space="0" w:color="auto"/>
              <w:bottom w:val="single" w:sz="4" w:space="0" w:color="auto"/>
              <w:right w:val="single" w:sz="4" w:space="0" w:color="auto"/>
            </w:tcBorders>
            <w:hideMark/>
          </w:tcPr>
          <w:p w:rsidR="00435979" w:rsidRDefault="00435979">
            <w:pPr>
              <w:jc w:val="center"/>
              <w:rPr>
                <w:rFonts w:cs="Arial"/>
                <w:b/>
                <w:bCs/>
                <w:szCs w:val="22"/>
              </w:rPr>
            </w:pPr>
            <w:r>
              <w:rPr>
                <w:rFonts w:cs="Arial"/>
                <w:b/>
                <w:bCs/>
                <w:szCs w:val="22"/>
              </w:rPr>
              <w:t>(8)</w:t>
            </w:r>
          </w:p>
        </w:tc>
        <w:tc>
          <w:tcPr>
            <w:tcW w:w="1134" w:type="dxa"/>
            <w:tcBorders>
              <w:top w:val="double" w:sz="4" w:space="0" w:color="auto"/>
              <w:left w:val="single" w:sz="4" w:space="0" w:color="auto"/>
              <w:bottom w:val="single" w:sz="4" w:space="0" w:color="auto"/>
              <w:right w:val="single" w:sz="4" w:space="0" w:color="auto"/>
            </w:tcBorders>
            <w:hideMark/>
          </w:tcPr>
          <w:p w:rsidR="00435979" w:rsidRDefault="00435979">
            <w:pPr>
              <w:jc w:val="center"/>
              <w:rPr>
                <w:rFonts w:cs="Arial"/>
                <w:b/>
                <w:bCs/>
                <w:szCs w:val="22"/>
              </w:rPr>
            </w:pPr>
            <w:r>
              <w:rPr>
                <w:rFonts w:cs="Arial"/>
                <w:b/>
                <w:bCs/>
                <w:szCs w:val="22"/>
              </w:rPr>
              <w:t>(9)</w:t>
            </w:r>
          </w:p>
        </w:tc>
        <w:tc>
          <w:tcPr>
            <w:tcW w:w="1417"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rPr>
            </w:pPr>
            <w:r>
              <w:rPr>
                <w:rFonts w:cs="Arial"/>
                <w:b/>
                <w:bCs/>
                <w:szCs w:val="22"/>
              </w:rPr>
              <w:t>(10)</w:t>
            </w:r>
          </w:p>
        </w:tc>
      </w:tr>
      <w:tr w:rsidR="00435979" w:rsidTr="00435979">
        <w:trPr>
          <w:cantSplit/>
          <w:trHeight w:val="317"/>
        </w:trPr>
        <w:tc>
          <w:tcPr>
            <w:tcW w:w="959"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Smt.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MAP 616/I</w:t>
            </w:r>
          </w:p>
        </w:tc>
        <w:tc>
          <w:tcPr>
            <w:tcW w:w="2694"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left"/>
              <w:rPr>
                <w:rFonts w:cs="Arial"/>
                <w:bCs/>
                <w:szCs w:val="22"/>
                <w:lang w:val="id-ID"/>
              </w:rPr>
            </w:pPr>
            <w:r>
              <w:rPr>
                <w:rFonts w:cs="Arial"/>
                <w:bCs/>
                <w:szCs w:val="22"/>
                <w:lang w:val="id-ID"/>
              </w:rPr>
              <w:t>Teori, Isu, dan Praktik Administrasi Publik</w:t>
            </w:r>
          </w:p>
        </w:tc>
        <w:tc>
          <w:tcPr>
            <w:tcW w:w="867"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szCs w:val="22"/>
                <w:lang w:val="id-ID"/>
              </w:rPr>
            </w:pPr>
            <w:r>
              <w:rPr>
                <w:rFonts w:cs="Arial"/>
                <w:bCs/>
                <w:szCs w:val="22"/>
                <w:lang w:val="id-ID"/>
              </w:rPr>
              <w:t>3</w:t>
            </w:r>
          </w:p>
        </w:tc>
        <w:tc>
          <w:tcPr>
            <w:tcW w:w="723" w:type="dxa"/>
            <w:tcBorders>
              <w:top w:val="single" w:sz="4" w:space="0" w:color="auto"/>
              <w:left w:val="single" w:sz="4" w:space="0" w:color="auto"/>
              <w:bottom w:val="single" w:sz="4" w:space="0" w:color="auto"/>
              <w:right w:val="single" w:sz="4" w:space="0" w:color="auto"/>
            </w:tcBorders>
            <w:hideMark/>
          </w:tcPr>
          <w:p w:rsidR="00435979" w:rsidRDefault="00435979">
            <w:pPr>
              <w:jc w:val="center"/>
              <w:rPr>
                <w:rFonts w:cs="Arial"/>
                <w:bCs/>
                <w:szCs w:val="22"/>
              </w:rPr>
            </w:pPr>
            <w:r>
              <w:rPr>
                <w:rFonts w:cs="Arial"/>
                <w:bCs/>
                <w:szCs w:val="22"/>
              </w:rPr>
              <w:t>√</w:t>
            </w:r>
          </w:p>
        </w:tc>
        <w:tc>
          <w:tcPr>
            <w:tcW w:w="1103" w:type="dxa"/>
            <w:tcBorders>
              <w:top w:val="single" w:sz="4" w:space="0" w:color="auto"/>
              <w:left w:val="single" w:sz="4" w:space="0" w:color="auto"/>
              <w:bottom w:val="single" w:sz="4" w:space="0" w:color="auto"/>
              <w:right w:val="single" w:sz="4" w:space="0" w:color="auto"/>
            </w:tcBorders>
          </w:tcPr>
          <w:p w:rsidR="00435979" w:rsidRDefault="00435979">
            <w:pPr>
              <w:rPr>
                <w:rFonts w:cs="Arial"/>
                <w:bCs/>
                <w:szCs w:val="22"/>
              </w:rPr>
            </w:pPr>
          </w:p>
        </w:tc>
        <w:tc>
          <w:tcPr>
            <w:tcW w:w="1276" w:type="dxa"/>
            <w:tcBorders>
              <w:top w:val="single" w:sz="4" w:space="0" w:color="auto"/>
              <w:left w:val="single" w:sz="4" w:space="0" w:color="auto"/>
              <w:bottom w:val="single" w:sz="4" w:space="0" w:color="auto"/>
              <w:right w:val="single" w:sz="4" w:space="0" w:color="auto"/>
            </w:tcBorders>
            <w:hideMark/>
          </w:tcPr>
          <w:p w:rsidR="00435979" w:rsidRDefault="00435979">
            <w:pPr>
              <w:jc w:val="center"/>
              <w:rPr>
                <w:rFonts w:cs="Arial"/>
                <w:bCs/>
                <w:szCs w:val="22"/>
              </w:rPr>
            </w:pPr>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435979" w:rsidRDefault="00435979">
            <w:pPr>
              <w:rPr>
                <w:lang w:val="id-ID"/>
              </w:rPr>
            </w:pPr>
            <w:r>
              <w:rPr>
                <w:rFonts w:cs="Arial"/>
                <w:bCs/>
                <w:szCs w:val="22"/>
                <w:lang w:val="id-ID"/>
              </w:rPr>
              <w:t>MAP - UNS</w:t>
            </w:r>
          </w:p>
        </w:tc>
      </w:tr>
      <w:tr w:rsidR="00435979" w:rsidTr="00435979">
        <w:trPr>
          <w:cantSplit/>
          <w:trHeight w:val="245"/>
        </w:trPr>
        <w:tc>
          <w:tcPr>
            <w:tcW w:w="959" w:type="dxa"/>
            <w:tcBorders>
              <w:top w:val="single" w:sz="4" w:space="0" w:color="auto"/>
              <w:left w:val="single" w:sz="4" w:space="0" w:color="auto"/>
              <w:bottom w:val="single" w:sz="4" w:space="0" w:color="auto"/>
              <w:right w:val="single" w:sz="4" w:space="0" w:color="auto"/>
            </w:tcBorders>
            <w:vAlign w:val="center"/>
          </w:tcPr>
          <w:p w:rsidR="00435979" w:rsidRDefault="00435979">
            <w:pPr>
              <w:jc w:val="center"/>
              <w:rPr>
                <w:rFonts w:cs="Arial"/>
                <w:bCs/>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MAP 602/I</w:t>
            </w:r>
          </w:p>
        </w:tc>
        <w:tc>
          <w:tcPr>
            <w:tcW w:w="2694" w:type="dxa"/>
            <w:tcBorders>
              <w:top w:val="single" w:sz="4" w:space="0" w:color="auto"/>
              <w:left w:val="single" w:sz="4" w:space="0" w:color="auto"/>
              <w:bottom w:val="single" w:sz="4" w:space="0" w:color="auto"/>
              <w:right w:val="single" w:sz="4" w:space="0" w:color="auto"/>
            </w:tcBorders>
            <w:hideMark/>
          </w:tcPr>
          <w:p w:rsidR="00435979" w:rsidRDefault="00435979">
            <w:pPr>
              <w:jc w:val="left"/>
              <w:rPr>
                <w:rFonts w:cs="Arial"/>
                <w:bCs/>
                <w:szCs w:val="22"/>
                <w:lang w:val="id-ID"/>
              </w:rPr>
            </w:pPr>
            <w:r>
              <w:rPr>
                <w:rFonts w:cs="Arial"/>
                <w:bCs/>
                <w:szCs w:val="22"/>
                <w:lang w:val="id-ID"/>
              </w:rPr>
              <w:t>Organisasi dan Manajemen Publik</w:t>
            </w:r>
          </w:p>
        </w:tc>
        <w:tc>
          <w:tcPr>
            <w:tcW w:w="867"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szCs w:val="22"/>
                <w:lang w:val="id-ID"/>
              </w:rPr>
            </w:pPr>
            <w:r>
              <w:rPr>
                <w:rFonts w:cs="Arial"/>
                <w:bCs/>
                <w:szCs w:val="22"/>
                <w:lang w:val="id-ID"/>
              </w:rPr>
              <w:t>3</w:t>
            </w:r>
          </w:p>
        </w:tc>
        <w:tc>
          <w:tcPr>
            <w:tcW w:w="723"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03" w:type="dxa"/>
            <w:tcBorders>
              <w:top w:val="single" w:sz="4" w:space="0" w:color="auto"/>
              <w:left w:val="single" w:sz="4" w:space="0" w:color="auto"/>
              <w:bottom w:val="single" w:sz="4" w:space="0" w:color="auto"/>
              <w:right w:val="single" w:sz="4" w:space="0" w:color="auto"/>
            </w:tcBorders>
          </w:tcPr>
          <w:p w:rsidR="00435979" w:rsidRDefault="00435979">
            <w:pPr>
              <w:rPr>
                <w:rFonts w:cs="Arial"/>
                <w:bCs/>
                <w:szCs w:val="22"/>
              </w:rPr>
            </w:pPr>
          </w:p>
        </w:tc>
        <w:tc>
          <w:tcPr>
            <w:tcW w:w="1276"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rPr>
            </w:pPr>
            <w:r>
              <w:rPr>
                <w:rFonts w:cs="Arial"/>
                <w:bCs/>
                <w:szCs w:val="22"/>
                <w:lang w:val="id-ID"/>
              </w:rPr>
              <w:t>MAP - UNS</w:t>
            </w:r>
          </w:p>
        </w:tc>
      </w:tr>
      <w:tr w:rsidR="00435979" w:rsidTr="00435979">
        <w:trPr>
          <w:cantSplit/>
          <w:trHeight w:val="260"/>
        </w:trPr>
        <w:tc>
          <w:tcPr>
            <w:tcW w:w="959" w:type="dxa"/>
            <w:tcBorders>
              <w:top w:val="single" w:sz="4" w:space="0" w:color="auto"/>
              <w:left w:val="single" w:sz="4" w:space="0" w:color="auto"/>
              <w:bottom w:val="single" w:sz="4" w:space="0" w:color="auto"/>
              <w:right w:val="single" w:sz="4" w:space="0" w:color="auto"/>
            </w:tcBorders>
            <w:vAlign w:val="center"/>
          </w:tcPr>
          <w:p w:rsidR="00435979" w:rsidRDefault="00435979">
            <w:pPr>
              <w:jc w:val="center"/>
              <w:rPr>
                <w:rFonts w:cs="Arial"/>
                <w:bCs/>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MAP 617/I</w:t>
            </w:r>
          </w:p>
        </w:tc>
        <w:tc>
          <w:tcPr>
            <w:tcW w:w="2694" w:type="dxa"/>
            <w:tcBorders>
              <w:top w:val="single" w:sz="4" w:space="0" w:color="auto"/>
              <w:left w:val="single" w:sz="4" w:space="0" w:color="auto"/>
              <w:bottom w:val="single" w:sz="4" w:space="0" w:color="auto"/>
              <w:right w:val="single" w:sz="4" w:space="0" w:color="auto"/>
            </w:tcBorders>
            <w:hideMark/>
          </w:tcPr>
          <w:p w:rsidR="00435979" w:rsidRDefault="00435979">
            <w:pPr>
              <w:jc w:val="left"/>
              <w:rPr>
                <w:rFonts w:cs="Arial"/>
                <w:bCs/>
                <w:szCs w:val="22"/>
                <w:lang w:val="id-ID"/>
              </w:rPr>
            </w:pPr>
            <w:r>
              <w:rPr>
                <w:rFonts w:cs="Arial"/>
                <w:bCs/>
                <w:szCs w:val="22"/>
                <w:lang w:val="id-ID"/>
              </w:rPr>
              <w:t>Isu-Isu dan Formulasi Kebijakan Publik</w:t>
            </w:r>
          </w:p>
        </w:tc>
        <w:tc>
          <w:tcPr>
            <w:tcW w:w="867"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lang w:val="id-ID"/>
              </w:rPr>
              <w:t>3</w:t>
            </w:r>
          </w:p>
        </w:tc>
        <w:tc>
          <w:tcPr>
            <w:tcW w:w="723"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03" w:type="dxa"/>
            <w:tcBorders>
              <w:top w:val="single" w:sz="4" w:space="0" w:color="auto"/>
              <w:left w:val="single" w:sz="4" w:space="0" w:color="auto"/>
              <w:bottom w:val="single" w:sz="4" w:space="0" w:color="auto"/>
              <w:right w:val="single" w:sz="4" w:space="0" w:color="auto"/>
            </w:tcBorders>
          </w:tcPr>
          <w:p w:rsidR="00435979" w:rsidRDefault="00435979">
            <w:pPr>
              <w:rPr>
                <w:rFonts w:cs="Arial"/>
                <w:bCs/>
                <w:szCs w:val="22"/>
              </w:rPr>
            </w:pPr>
          </w:p>
        </w:tc>
        <w:tc>
          <w:tcPr>
            <w:tcW w:w="1276"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rPr>
            </w:pPr>
            <w:r>
              <w:rPr>
                <w:rFonts w:cs="Arial"/>
                <w:bCs/>
                <w:szCs w:val="22"/>
                <w:lang w:val="id-ID"/>
              </w:rPr>
              <w:t>MAP - UNS</w:t>
            </w:r>
          </w:p>
        </w:tc>
      </w:tr>
      <w:tr w:rsidR="00435979" w:rsidTr="00435979">
        <w:trPr>
          <w:cantSplit/>
          <w:trHeight w:val="260"/>
        </w:trPr>
        <w:tc>
          <w:tcPr>
            <w:tcW w:w="959" w:type="dxa"/>
            <w:tcBorders>
              <w:top w:val="single" w:sz="4" w:space="0" w:color="auto"/>
              <w:left w:val="single" w:sz="4" w:space="0" w:color="auto"/>
              <w:bottom w:val="single" w:sz="4" w:space="0" w:color="auto"/>
              <w:right w:val="single" w:sz="4" w:space="0" w:color="auto"/>
            </w:tcBorders>
            <w:vAlign w:val="center"/>
          </w:tcPr>
          <w:p w:rsidR="00435979" w:rsidRDefault="00435979">
            <w:pPr>
              <w:jc w:val="center"/>
              <w:rPr>
                <w:rFonts w:cs="Arial"/>
                <w:bCs/>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MAP 605/I</w:t>
            </w:r>
          </w:p>
        </w:tc>
        <w:tc>
          <w:tcPr>
            <w:tcW w:w="2694" w:type="dxa"/>
            <w:tcBorders>
              <w:top w:val="single" w:sz="4" w:space="0" w:color="auto"/>
              <w:left w:val="single" w:sz="4" w:space="0" w:color="auto"/>
              <w:bottom w:val="single" w:sz="4" w:space="0" w:color="auto"/>
              <w:right w:val="single" w:sz="4" w:space="0" w:color="auto"/>
            </w:tcBorders>
            <w:hideMark/>
          </w:tcPr>
          <w:p w:rsidR="00435979" w:rsidRDefault="00435979">
            <w:pPr>
              <w:jc w:val="left"/>
              <w:rPr>
                <w:rFonts w:cs="Arial"/>
                <w:bCs/>
                <w:szCs w:val="22"/>
                <w:lang w:val="id-ID"/>
              </w:rPr>
            </w:pPr>
            <w:r>
              <w:rPr>
                <w:rFonts w:cs="Arial"/>
                <w:bCs/>
                <w:szCs w:val="22"/>
                <w:lang w:val="id-ID"/>
              </w:rPr>
              <w:t>Manajemen SDM Sektor Publik</w:t>
            </w:r>
          </w:p>
        </w:tc>
        <w:tc>
          <w:tcPr>
            <w:tcW w:w="867"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lang w:val="id-ID"/>
              </w:rPr>
              <w:t>3</w:t>
            </w:r>
          </w:p>
        </w:tc>
        <w:tc>
          <w:tcPr>
            <w:tcW w:w="723"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03" w:type="dxa"/>
            <w:tcBorders>
              <w:top w:val="single" w:sz="4" w:space="0" w:color="auto"/>
              <w:left w:val="single" w:sz="4" w:space="0" w:color="auto"/>
              <w:bottom w:val="single" w:sz="4" w:space="0" w:color="auto"/>
              <w:right w:val="single" w:sz="4" w:space="0" w:color="auto"/>
            </w:tcBorders>
          </w:tcPr>
          <w:p w:rsidR="00435979" w:rsidRDefault="00435979">
            <w:pPr>
              <w:rPr>
                <w:rFonts w:cs="Arial"/>
                <w:bCs/>
                <w:szCs w:val="22"/>
              </w:rPr>
            </w:pPr>
          </w:p>
        </w:tc>
        <w:tc>
          <w:tcPr>
            <w:tcW w:w="1276"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rPr>
            </w:pPr>
            <w:r>
              <w:rPr>
                <w:rFonts w:cs="Arial"/>
                <w:bCs/>
                <w:szCs w:val="22"/>
                <w:lang w:val="id-ID"/>
              </w:rPr>
              <w:t>MAP - UNS</w:t>
            </w:r>
          </w:p>
        </w:tc>
      </w:tr>
      <w:tr w:rsidR="00435979" w:rsidTr="00435979">
        <w:trPr>
          <w:cantSplit/>
          <w:trHeight w:val="260"/>
        </w:trPr>
        <w:tc>
          <w:tcPr>
            <w:tcW w:w="959"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Smt.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MAP 609/II</w:t>
            </w:r>
          </w:p>
        </w:tc>
        <w:tc>
          <w:tcPr>
            <w:tcW w:w="2694" w:type="dxa"/>
            <w:tcBorders>
              <w:top w:val="single" w:sz="4" w:space="0" w:color="auto"/>
              <w:left w:val="single" w:sz="4" w:space="0" w:color="auto"/>
              <w:bottom w:val="single" w:sz="4" w:space="0" w:color="auto"/>
              <w:right w:val="single" w:sz="4" w:space="0" w:color="auto"/>
            </w:tcBorders>
            <w:hideMark/>
          </w:tcPr>
          <w:p w:rsidR="00435979" w:rsidRDefault="00435979">
            <w:pPr>
              <w:jc w:val="left"/>
              <w:rPr>
                <w:rFonts w:cs="Arial"/>
                <w:bCs/>
                <w:szCs w:val="22"/>
                <w:lang w:val="id-ID"/>
              </w:rPr>
            </w:pPr>
            <w:r>
              <w:rPr>
                <w:rFonts w:cs="Arial"/>
                <w:bCs/>
                <w:szCs w:val="22"/>
                <w:lang w:val="id-ID"/>
              </w:rPr>
              <w:t>Reformasi Administrasi Publik</w:t>
            </w:r>
          </w:p>
        </w:tc>
        <w:tc>
          <w:tcPr>
            <w:tcW w:w="867"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lang w:val="id-ID"/>
              </w:rPr>
              <w:t>3</w:t>
            </w:r>
          </w:p>
        </w:tc>
        <w:tc>
          <w:tcPr>
            <w:tcW w:w="723"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03" w:type="dxa"/>
            <w:tcBorders>
              <w:top w:val="single" w:sz="4" w:space="0" w:color="auto"/>
              <w:left w:val="single" w:sz="4" w:space="0" w:color="auto"/>
              <w:bottom w:val="single" w:sz="4" w:space="0" w:color="auto"/>
              <w:right w:val="single" w:sz="4" w:space="0" w:color="auto"/>
            </w:tcBorders>
          </w:tcPr>
          <w:p w:rsidR="00435979" w:rsidRDefault="00435979">
            <w:pPr>
              <w:rPr>
                <w:rFonts w:cs="Arial"/>
                <w:bCs/>
                <w:szCs w:val="22"/>
              </w:rPr>
            </w:pPr>
          </w:p>
        </w:tc>
        <w:tc>
          <w:tcPr>
            <w:tcW w:w="1276"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rPr>
            </w:pPr>
            <w:r>
              <w:rPr>
                <w:rFonts w:cs="Arial"/>
                <w:bCs/>
                <w:szCs w:val="22"/>
                <w:lang w:val="id-ID"/>
              </w:rPr>
              <w:t>MAP - UNS</w:t>
            </w:r>
          </w:p>
        </w:tc>
      </w:tr>
      <w:tr w:rsidR="00435979" w:rsidTr="00435979">
        <w:trPr>
          <w:cantSplit/>
          <w:trHeight w:val="260"/>
        </w:trPr>
        <w:tc>
          <w:tcPr>
            <w:tcW w:w="959" w:type="dxa"/>
            <w:tcBorders>
              <w:top w:val="single" w:sz="4" w:space="0" w:color="auto"/>
              <w:left w:val="single" w:sz="4" w:space="0" w:color="auto"/>
              <w:bottom w:val="single" w:sz="4" w:space="0" w:color="auto"/>
              <w:right w:val="single" w:sz="4" w:space="0" w:color="auto"/>
            </w:tcBorders>
            <w:vAlign w:val="center"/>
          </w:tcPr>
          <w:p w:rsidR="00435979" w:rsidRDefault="00435979">
            <w:pPr>
              <w:rPr>
                <w:rFonts w:cs="Arial"/>
                <w:bCs/>
                <w:szCs w:val="22"/>
                <w:lang w:val="id-ID"/>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MAP 606/II</w:t>
            </w:r>
          </w:p>
        </w:tc>
        <w:tc>
          <w:tcPr>
            <w:tcW w:w="2694" w:type="dxa"/>
            <w:tcBorders>
              <w:top w:val="single" w:sz="4" w:space="0" w:color="auto"/>
              <w:left w:val="single" w:sz="4" w:space="0" w:color="auto"/>
              <w:bottom w:val="single" w:sz="4" w:space="0" w:color="auto"/>
              <w:right w:val="single" w:sz="4" w:space="0" w:color="auto"/>
            </w:tcBorders>
            <w:hideMark/>
          </w:tcPr>
          <w:p w:rsidR="00435979" w:rsidRDefault="00435979">
            <w:pPr>
              <w:jc w:val="left"/>
              <w:rPr>
                <w:rFonts w:cs="Arial"/>
                <w:bCs/>
                <w:szCs w:val="22"/>
                <w:lang w:val="id-ID"/>
              </w:rPr>
            </w:pPr>
            <w:r>
              <w:rPr>
                <w:rFonts w:cs="Arial"/>
                <w:bCs/>
                <w:szCs w:val="22"/>
                <w:lang w:val="id-ID"/>
              </w:rPr>
              <w:t>Metode Penelitian Administrasi</w:t>
            </w:r>
          </w:p>
        </w:tc>
        <w:tc>
          <w:tcPr>
            <w:tcW w:w="867"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lang w:val="id-ID"/>
              </w:rPr>
              <w:t>3</w:t>
            </w:r>
          </w:p>
        </w:tc>
        <w:tc>
          <w:tcPr>
            <w:tcW w:w="723"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03" w:type="dxa"/>
            <w:tcBorders>
              <w:top w:val="single" w:sz="4" w:space="0" w:color="auto"/>
              <w:left w:val="single" w:sz="4" w:space="0" w:color="auto"/>
              <w:bottom w:val="single" w:sz="4" w:space="0" w:color="auto"/>
              <w:right w:val="single" w:sz="4" w:space="0" w:color="auto"/>
            </w:tcBorders>
          </w:tcPr>
          <w:p w:rsidR="00435979" w:rsidRDefault="00435979">
            <w:pPr>
              <w:rPr>
                <w:rFonts w:cs="Arial"/>
                <w:bCs/>
                <w:szCs w:val="22"/>
              </w:rPr>
            </w:pPr>
          </w:p>
        </w:tc>
        <w:tc>
          <w:tcPr>
            <w:tcW w:w="1276"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rPr>
            </w:pPr>
            <w:r>
              <w:rPr>
                <w:rFonts w:cs="Arial"/>
                <w:bCs/>
                <w:szCs w:val="22"/>
                <w:lang w:val="id-ID"/>
              </w:rPr>
              <w:t>MAP - UNS</w:t>
            </w:r>
          </w:p>
        </w:tc>
      </w:tr>
      <w:tr w:rsidR="00435979" w:rsidTr="00435979">
        <w:trPr>
          <w:cantSplit/>
          <w:trHeight w:val="260"/>
        </w:trPr>
        <w:tc>
          <w:tcPr>
            <w:tcW w:w="959" w:type="dxa"/>
            <w:tcBorders>
              <w:top w:val="single" w:sz="4" w:space="0" w:color="auto"/>
              <w:left w:val="single" w:sz="4" w:space="0" w:color="auto"/>
              <w:bottom w:val="single" w:sz="4" w:space="0" w:color="auto"/>
              <w:right w:val="single" w:sz="4" w:space="0" w:color="auto"/>
            </w:tcBorders>
            <w:vAlign w:val="center"/>
          </w:tcPr>
          <w:p w:rsidR="00435979" w:rsidRDefault="00435979">
            <w:pPr>
              <w:rPr>
                <w:rFonts w:cs="Arial"/>
                <w:bCs/>
                <w:szCs w:val="22"/>
                <w:lang w:val="id-ID"/>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MAP 607/II</w:t>
            </w:r>
          </w:p>
        </w:tc>
        <w:tc>
          <w:tcPr>
            <w:tcW w:w="2694" w:type="dxa"/>
            <w:tcBorders>
              <w:top w:val="single" w:sz="4" w:space="0" w:color="auto"/>
              <w:left w:val="single" w:sz="4" w:space="0" w:color="auto"/>
              <w:bottom w:val="single" w:sz="4" w:space="0" w:color="auto"/>
              <w:right w:val="single" w:sz="4" w:space="0" w:color="auto"/>
            </w:tcBorders>
            <w:hideMark/>
          </w:tcPr>
          <w:p w:rsidR="00435979" w:rsidRDefault="00435979">
            <w:pPr>
              <w:jc w:val="left"/>
              <w:rPr>
                <w:rFonts w:cs="Arial"/>
                <w:bCs/>
                <w:szCs w:val="22"/>
                <w:lang w:val="id-ID"/>
              </w:rPr>
            </w:pPr>
            <w:r>
              <w:rPr>
                <w:rFonts w:cs="Arial"/>
                <w:bCs/>
                <w:szCs w:val="22"/>
                <w:lang w:val="id-ID"/>
              </w:rPr>
              <w:t>Analisis Kebijakan Publik</w:t>
            </w:r>
          </w:p>
        </w:tc>
        <w:tc>
          <w:tcPr>
            <w:tcW w:w="867"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lang w:val="id-ID"/>
              </w:rPr>
              <w:t>3</w:t>
            </w:r>
          </w:p>
        </w:tc>
        <w:tc>
          <w:tcPr>
            <w:tcW w:w="723"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03" w:type="dxa"/>
            <w:tcBorders>
              <w:top w:val="single" w:sz="4" w:space="0" w:color="auto"/>
              <w:left w:val="single" w:sz="4" w:space="0" w:color="auto"/>
              <w:bottom w:val="single" w:sz="4" w:space="0" w:color="auto"/>
              <w:right w:val="single" w:sz="4" w:space="0" w:color="auto"/>
            </w:tcBorders>
          </w:tcPr>
          <w:p w:rsidR="00435979" w:rsidRDefault="00435979">
            <w:pPr>
              <w:rPr>
                <w:rFonts w:cs="Arial"/>
                <w:bCs/>
                <w:szCs w:val="22"/>
              </w:rPr>
            </w:pPr>
          </w:p>
        </w:tc>
        <w:tc>
          <w:tcPr>
            <w:tcW w:w="1276"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rPr>
            </w:pPr>
            <w:r>
              <w:rPr>
                <w:rFonts w:cs="Arial"/>
                <w:bCs/>
                <w:szCs w:val="22"/>
                <w:lang w:val="id-ID"/>
              </w:rPr>
              <w:t>MAP - UNS</w:t>
            </w:r>
          </w:p>
        </w:tc>
      </w:tr>
      <w:tr w:rsidR="00435979" w:rsidTr="00435979">
        <w:trPr>
          <w:cantSplit/>
          <w:trHeight w:val="260"/>
        </w:trPr>
        <w:tc>
          <w:tcPr>
            <w:tcW w:w="959" w:type="dxa"/>
            <w:tcBorders>
              <w:top w:val="single" w:sz="4" w:space="0" w:color="auto"/>
              <w:left w:val="single" w:sz="4" w:space="0" w:color="auto"/>
              <w:bottom w:val="single" w:sz="4" w:space="0" w:color="auto"/>
              <w:right w:val="single" w:sz="4" w:space="0" w:color="auto"/>
            </w:tcBorders>
            <w:vAlign w:val="center"/>
          </w:tcPr>
          <w:p w:rsidR="00435979" w:rsidRDefault="00435979">
            <w:pPr>
              <w:rPr>
                <w:rFonts w:cs="Arial"/>
                <w:bCs/>
                <w:szCs w:val="22"/>
                <w:lang w:val="id-ID"/>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MAP 618/II</w:t>
            </w:r>
          </w:p>
        </w:tc>
        <w:tc>
          <w:tcPr>
            <w:tcW w:w="2694" w:type="dxa"/>
            <w:tcBorders>
              <w:top w:val="single" w:sz="4" w:space="0" w:color="auto"/>
              <w:left w:val="single" w:sz="4" w:space="0" w:color="auto"/>
              <w:bottom w:val="single" w:sz="4" w:space="0" w:color="auto"/>
              <w:right w:val="single" w:sz="4" w:space="0" w:color="auto"/>
            </w:tcBorders>
            <w:hideMark/>
          </w:tcPr>
          <w:p w:rsidR="00435979" w:rsidRDefault="00435979">
            <w:pPr>
              <w:jc w:val="left"/>
              <w:rPr>
                <w:rFonts w:cs="Arial"/>
                <w:bCs/>
                <w:szCs w:val="22"/>
                <w:lang w:val="id-ID"/>
              </w:rPr>
            </w:pPr>
            <w:r>
              <w:rPr>
                <w:rFonts w:cs="Arial"/>
                <w:bCs/>
                <w:szCs w:val="22"/>
                <w:lang w:val="id-ID"/>
              </w:rPr>
              <w:t>Etika dan Perilaku Administrasi Publik</w:t>
            </w:r>
          </w:p>
        </w:tc>
        <w:tc>
          <w:tcPr>
            <w:tcW w:w="867"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lang w:val="id-ID"/>
              </w:rPr>
              <w:t>3</w:t>
            </w:r>
          </w:p>
        </w:tc>
        <w:tc>
          <w:tcPr>
            <w:tcW w:w="723"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03" w:type="dxa"/>
            <w:tcBorders>
              <w:top w:val="single" w:sz="4" w:space="0" w:color="auto"/>
              <w:left w:val="single" w:sz="4" w:space="0" w:color="auto"/>
              <w:bottom w:val="single" w:sz="4" w:space="0" w:color="auto"/>
              <w:right w:val="single" w:sz="4" w:space="0" w:color="auto"/>
            </w:tcBorders>
          </w:tcPr>
          <w:p w:rsidR="00435979" w:rsidRDefault="00435979">
            <w:pPr>
              <w:rPr>
                <w:rFonts w:cs="Arial"/>
                <w:bCs/>
                <w:szCs w:val="22"/>
              </w:rPr>
            </w:pPr>
          </w:p>
        </w:tc>
        <w:tc>
          <w:tcPr>
            <w:tcW w:w="1276"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rPr>
            </w:pPr>
            <w:r>
              <w:rPr>
                <w:rFonts w:cs="Arial"/>
                <w:bCs/>
                <w:szCs w:val="22"/>
                <w:lang w:val="id-ID"/>
              </w:rPr>
              <w:t>MAP - UNS</w:t>
            </w:r>
          </w:p>
        </w:tc>
      </w:tr>
      <w:tr w:rsidR="00435979" w:rsidTr="00435979">
        <w:trPr>
          <w:cantSplit/>
          <w:trHeight w:val="260"/>
        </w:trPr>
        <w:tc>
          <w:tcPr>
            <w:tcW w:w="959" w:type="dxa"/>
            <w:tcBorders>
              <w:top w:val="single" w:sz="4" w:space="0" w:color="auto"/>
              <w:left w:val="single" w:sz="4" w:space="0" w:color="auto"/>
              <w:bottom w:val="single" w:sz="4" w:space="0" w:color="auto"/>
              <w:right w:val="single" w:sz="4" w:space="0" w:color="auto"/>
            </w:tcBorders>
            <w:vAlign w:val="center"/>
            <w:hideMark/>
          </w:tcPr>
          <w:p w:rsidR="00435979" w:rsidRDefault="00435979">
            <w:pPr>
              <w:rPr>
                <w:rFonts w:cs="Arial"/>
                <w:bCs/>
                <w:szCs w:val="22"/>
                <w:lang w:val="id-ID"/>
              </w:rPr>
            </w:pPr>
            <w:r>
              <w:rPr>
                <w:rFonts w:cs="Arial"/>
                <w:bCs/>
                <w:szCs w:val="22"/>
                <w:lang w:val="id-ID"/>
              </w:rPr>
              <w:t>Smt. 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MAP 608/III</w:t>
            </w:r>
          </w:p>
        </w:tc>
        <w:tc>
          <w:tcPr>
            <w:tcW w:w="2694" w:type="dxa"/>
            <w:tcBorders>
              <w:top w:val="single" w:sz="4" w:space="0" w:color="auto"/>
              <w:left w:val="single" w:sz="4" w:space="0" w:color="auto"/>
              <w:bottom w:val="single" w:sz="4" w:space="0" w:color="auto"/>
              <w:right w:val="single" w:sz="4" w:space="0" w:color="auto"/>
            </w:tcBorders>
            <w:hideMark/>
          </w:tcPr>
          <w:p w:rsidR="00435979" w:rsidRDefault="00435979">
            <w:pPr>
              <w:jc w:val="left"/>
              <w:rPr>
                <w:rFonts w:cs="Arial"/>
                <w:bCs/>
                <w:szCs w:val="22"/>
                <w:lang w:val="id-ID"/>
              </w:rPr>
            </w:pPr>
            <w:r>
              <w:rPr>
                <w:rFonts w:cs="Arial"/>
                <w:bCs/>
                <w:szCs w:val="22"/>
                <w:lang w:val="id-ID"/>
              </w:rPr>
              <w:t>Implementasi dan Evaluasi Kebijakan</w:t>
            </w:r>
          </w:p>
        </w:tc>
        <w:tc>
          <w:tcPr>
            <w:tcW w:w="867"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lang w:val="id-ID"/>
              </w:rPr>
              <w:t>3</w:t>
            </w:r>
          </w:p>
        </w:tc>
        <w:tc>
          <w:tcPr>
            <w:tcW w:w="723"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03" w:type="dxa"/>
            <w:tcBorders>
              <w:top w:val="single" w:sz="4" w:space="0" w:color="auto"/>
              <w:left w:val="single" w:sz="4" w:space="0" w:color="auto"/>
              <w:bottom w:val="single" w:sz="4" w:space="0" w:color="auto"/>
              <w:right w:val="single" w:sz="4" w:space="0" w:color="auto"/>
            </w:tcBorders>
          </w:tcPr>
          <w:p w:rsidR="00435979" w:rsidRDefault="00435979">
            <w:pPr>
              <w:rPr>
                <w:rFonts w:cs="Arial"/>
                <w:bCs/>
                <w:szCs w:val="22"/>
              </w:rPr>
            </w:pPr>
          </w:p>
        </w:tc>
        <w:tc>
          <w:tcPr>
            <w:tcW w:w="1276"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rPr>
            </w:pPr>
            <w:r>
              <w:rPr>
                <w:rFonts w:cs="Arial"/>
                <w:bCs/>
                <w:szCs w:val="22"/>
                <w:lang w:val="id-ID"/>
              </w:rPr>
              <w:t>MAP - UNS</w:t>
            </w:r>
          </w:p>
        </w:tc>
      </w:tr>
      <w:tr w:rsidR="00435979" w:rsidTr="00435979">
        <w:trPr>
          <w:cantSplit/>
          <w:trHeight w:val="260"/>
        </w:trPr>
        <w:tc>
          <w:tcPr>
            <w:tcW w:w="959" w:type="dxa"/>
            <w:tcBorders>
              <w:top w:val="single" w:sz="4" w:space="0" w:color="auto"/>
              <w:left w:val="single" w:sz="4" w:space="0" w:color="auto"/>
              <w:bottom w:val="single" w:sz="4" w:space="0" w:color="auto"/>
              <w:right w:val="single" w:sz="4" w:space="0" w:color="auto"/>
            </w:tcBorders>
            <w:vAlign w:val="center"/>
          </w:tcPr>
          <w:p w:rsidR="00435979" w:rsidRDefault="00435979">
            <w:pPr>
              <w:rPr>
                <w:rFonts w:cs="Arial"/>
                <w:bCs/>
                <w:szCs w:val="22"/>
                <w:lang w:val="id-ID"/>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MAP 610/III</w:t>
            </w:r>
          </w:p>
        </w:tc>
        <w:tc>
          <w:tcPr>
            <w:tcW w:w="2694" w:type="dxa"/>
            <w:tcBorders>
              <w:top w:val="single" w:sz="4" w:space="0" w:color="auto"/>
              <w:left w:val="single" w:sz="4" w:space="0" w:color="auto"/>
              <w:bottom w:val="single" w:sz="4" w:space="0" w:color="auto"/>
              <w:right w:val="single" w:sz="4" w:space="0" w:color="auto"/>
            </w:tcBorders>
            <w:hideMark/>
          </w:tcPr>
          <w:p w:rsidR="00435979" w:rsidRDefault="00435979">
            <w:pPr>
              <w:jc w:val="left"/>
              <w:rPr>
                <w:rFonts w:cs="Arial"/>
                <w:bCs/>
                <w:szCs w:val="22"/>
                <w:lang w:val="id-ID"/>
              </w:rPr>
            </w:pPr>
            <w:r>
              <w:rPr>
                <w:rFonts w:cs="Arial"/>
                <w:bCs/>
                <w:szCs w:val="22"/>
                <w:lang w:val="id-ID"/>
              </w:rPr>
              <w:t>Isu dan Kebijakan Desentralisasi</w:t>
            </w:r>
          </w:p>
        </w:tc>
        <w:tc>
          <w:tcPr>
            <w:tcW w:w="867"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lang w:val="id-ID"/>
              </w:rPr>
              <w:t>3</w:t>
            </w:r>
          </w:p>
        </w:tc>
        <w:tc>
          <w:tcPr>
            <w:tcW w:w="723"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03" w:type="dxa"/>
            <w:tcBorders>
              <w:top w:val="single" w:sz="4" w:space="0" w:color="auto"/>
              <w:left w:val="single" w:sz="4" w:space="0" w:color="auto"/>
              <w:bottom w:val="single" w:sz="4" w:space="0" w:color="auto"/>
              <w:right w:val="single" w:sz="4" w:space="0" w:color="auto"/>
            </w:tcBorders>
          </w:tcPr>
          <w:p w:rsidR="00435979" w:rsidRDefault="00435979">
            <w:pPr>
              <w:rPr>
                <w:rFonts w:cs="Arial"/>
                <w:bCs/>
                <w:szCs w:val="22"/>
              </w:rPr>
            </w:pPr>
          </w:p>
        </w:tc>
        <w:tc>
          <w:tcPr>
            <w:tcW w:w="1276"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rPr>
            </w:pPr>
            <w:r>
              <w:rPr>
                <w:rFonts w:cs="Arial"/>
                <w:bCs/>
                <w:szCs w:val="22"/>
                <w:lang w:val="id-ID"/>
              </w:rPr>
              <w:t>MAP - UNS</w:t>
            </w:r>
          </w:p>
        </w:tc>
      </w:tr>
      <w:tr w:rsidR="00435979" w:rsidTr="00435979">
        <w:trPr>
          <w:cantSplit/>
          <w:trHeight w:val="260"/>
        </w:trPr>
        <w:tc>
          <w:tcPr>
            <w:tcW w:w="959" w:type="dxa"/>
            <w:tcBorders>
              <w:top w:val="single" w:sz="4" w:space="0" w:color="auto"/>
              <w:left w:val="single" w:sz="4" w:space="0" w:color="auto"/>
              <w:bottom w:val="single" w:sz="4" w:space="0" w:color="auto"/>
              <w:right w:val="single" w:sz="4" w:space="0" w:color="auto"/>
            </w:tcBorders>
            <w:vAlign w:val="center"/>
          </w:tcPr>
          <w:p w:rsidR="00435979" w:rsidRDefault="00435979">
            <w:pPr>
              <w:rPr>
                <w:rFonts w:cs="Arial"/>
                <w:bCs/>
                <w:szCs w:val="22"/>
                <w:lang w:val="id-ID"/>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MAP 619/III</w:t>
            </w:r>
          </w:p>
        </w:tc>
        <w:tc>
          <w:tcPr>
            <w:tcW w:w="2694" w:type="dxa"/>
            <w:tcBorders>
              <w:top w:val="single" w:sz="4" w:space="0" w:color="auto"/>
              <w:left w:val="single" w:sz="4" w:space="0" w:color="auto"/>
              <w:bottom w:val="single" w:sz="4" w:space="0" w:color="auto"/>
              <w:right w:val="single" w:sz="4" w:space="0" w:color="auto"/>
            </w:tcBorders>
            <w:hideMark/>
          </w:tcPr>
          <w:p w:rsidR="00435979" w:rsidRDefault="00435979">
            <w:pPr>
              <w:jc w:val="left"/>
              <w:rPr>
                <w:rFonts w:cs="Arial"/>
                <w:bCs/>
                <w:szCs w:val="22"/>
                <w:lang w:val="id-ID"/>
              </w:rPr>
            </w:pPr>
            <w:r>
              <w:rPr>
                <w:rFonts w:cs="Arial"/>
                <w:bCs/>
                <w:szCs w:val="22"/>
                <w:lang w:val="id-ID"/>
              </w:rPr>
              <w:t>Kebijakan Penanggulangan Kemiskinan dan Pemberdayaan Sektor Informal</w:t>
            </w:r>
          </w:p>
        </w:tc>
        <w:tc>
          <w:tcPr>
            <w:tcW w:w="867"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lang w:val="id-ID"/>
              </w:rPr>
              <w:t>3</w:t>
            </w:r>
          </w:p>
        </w:tc>
        <w:tc>
          <w:tcPr>
            <w:tcW w:w="723"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03" w:type="dxa"/>
            <w:tcBorders>
              <w:top w:val="single" w:sz="4" w:space="0" w:color="auto"/>
              <w:left w:val="single" w:sz="4" w:space="0" w:color="auto"/>
              <w:bottom w:val="single" w:sz="4" w:space="0" w:color="auto"/>
              <w:right w:val="single" w:sz="4" w:space="0" w:color="auto"/>
            </w:tcBorders>
          </w:tcPr>
          <w:p w:rsidR="00435979" w:rsidRDefault="00435979">
            <w:pPr>
              <w:rPr>
                <w:rFonts w:cs="Arial"/>
                <w:bCs/>
                <w:szCs w:val="22"/>
              </w:rPr>
            </w:pPr>
          </w:p>
        </w:tc>
        <w:tc>
          <w:tcPr>
            <w:tcW w:w="1276"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rPr>
            </w:pPr>
            <w:r>
              <w:rPr>
                <w:rFonts w:cs="Arial"/>
                <w:bCs/>
                <w:szCs w:val="22"/>
                <w:lang w:val="id-ID"/>
              </w:rPr>
              <w:t>MAP - UNS</w:t>
            </w:r>
          </w:p>
        </w:tc>
      </w:tr>
      <w:tr w:rsidR="00435979" w:rsidTr="00435979">
        <w:trPr>
          <w:cantSplit/>
          <w:trHeight w:val="260"/>
        </w:trPr>
        <w:tc>
          <w:tcPr>
            <w:tcW w:w="959" w:type="dxa"/>
            <w:tcBorders>
              <w:top w:val="single" w:sz="4" w:space="0" w:color="auto"/>
              <w:left w:val="single" w:sz="4" w:space="0" w:color="auto"/>
              <w:bottom w:val="single" w:sz="4" w:space="0" w:color="auto"/>
              <w:right w:val="single" w:sz="4" w:space="0" w:color="auto"/>
            </w:tcBorders>
            <w:vAlign w:val="center"/>
          </w:tcPr>
          <w:p w:rsidR="00435979" w:rsidRDefault="00435979">
            <w:pPr>
              <w:rPr>
                <w:rFonts w:cs="Arial"/>
                <w:bCs/>
                <w:szCs w:val="22"/>
                <w:lang w:val="id-ID"/>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MAP 620/III</w:t>
            </w:r>
          </w:p>
        </w:tc>
        <w:tc>
          <w:tcPr>
            <w:tcW w:w="2694" w:type="dxa"/>
            <w:tcBorders>
              <w:top w:val="single" w:sz="4" w:space="0" w:color="auto"/>
              <w:left w:val="single" w:sz="4" w:space="0" w:color="auto"/>
              <w:bottom w:val="single" w:sz="4" w:space="0" w:color="auto"/>
              <w:right w:val="single" w:sz="4" w:space="0" w:color="auto"/>
            </w:tcBorders>
            <w:hideMark/>
          </w:tcPr>
          <w:p w:rsidR="00435979" w:rsidRDefault="00435979">
            <w:pPr>
              <w:jc w:val="left"/>
              <w:rPr>
                <w:rFonts w:cs="Arial"/>
                <w:bCs/>
                <w:szCs w:val="22"/>
                <w:lang w:val="id-ID"/>
              </w:rPr>
            </w:pPr>
            <w:r>
              <w:rPr>
                <w:rFonts w:cs="Arial"/>
                <w:bCs/>
                <w:szCs w:val="22"/>
                <w:lang w:val="id-ID"/>
              </w:rPr>
              <w:t>Manajemen Pelayanan Sektor Publik</w:t>
            </w:r>
          </w:p>
        </w:tc>
        <w:tc>
          <w:tcPr>
            <w:tcW w:w="867"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lang w:val="id-ID"/>
              </w:rPr>
              <w:t>3</w:t>
            </w:r>
          </w:p>
        </w:tc>
        <w:tc>
          <w:tcPr>
            <w:tcW w:w="723"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03" w:type="dxa"/>
            <w:tcBorders>
              <w:top w:val="single" w:sz="4" w:space="0" w:color="auto"/>
              <w:left w:val="single" w:sz="4" w:space="0" w:color="auto"/>
              <w:bottom w:val="single" w:sz="4" w:space="0" w:color="auto"/>
              <w:right w:val="single" w:sz="4" w:space="0" w:color="auto"/>
            </w:tcBorders>
          </w:tcPr>
          <w:p w:rsidR="00435979" w:rsidRDefault="00435979">
            <w:pPr>
              <w:rPr>
                <w:rFonts w:cs="Arial"/>
                <w:bCs/>
                <w:szCs w:val="22"/>
              </w:rPr>
            </w:pPr>
          </w:p>
        </w:tc>
        <w:tc>
          <w:tcPr>
            <w:tcW w:w="1276"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rPr>
            </w:pPr>
            <w:r>
              <w:rPr>
                <w:rFonts w:cs="Arial"/>
                <w:bCs/>
                <w:szCs w:val="22"/>
                <w:lang w:val="id-ID"/>
              </w:rPr>
              <w:t>MAP - UNS</w:t>
            </w:r>
          </w:p>
        </w:tc>
      </w:tr>
      <w:tr w:rsidR="00435979" w:rsidTr="00435979">
        <w:trPr>
          <w:cantSplit/>
          <w:trHeight w:val="260"/>
        </w:trPr>
        <w:tc>
          <w:tcPr>
            <w:tcW w:w="959" w:type="dxa"/>
            <w:tcBorders>
              <w:top w:val="single" w:sz="4" w:space="0" w:color="auto"/>
              <w:left w:val="single" w:sz="4" w:space="0" w:color="auto"/>
              <w:bottom w:val="single" w:sz="4" w:space="0" w:color="auto"/>
              <w:right w:val="single" w:sz="4" w:space="0" w:color="auto"/>
            </w:tcBorders>
            <w:vAlign w:val="center"/>
          </w:tcPr>
          <w:p w:rsidR="00435979" w:rsidRDefault="00435979">
            <w:pPr>
              <w:jc w:val="center"/>
              <w:rPr>
                <w:rFonts w:cs="Arial"/>
                <w:bCs/>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MAP 613/III</w:t>
            </w:r>
          </w:p>
        </w:tc>
        <w:tc>
          <w:tcPr>
            <w:tcW w:w="2694" w:type="dxa"/>
            <w:tcBorders>
              <w:top w:val="single" w:sz="4" w:space="0" w:color="auto"/>
              <w:left w:val="single" w:sz="4" w:space="0" w:color="auto"/>
              <w:bottom w:val="single" w:sz="4" w:space="0" w:color="auto"/>
              <w:right w:val="single" w:sz="4" w:space="0" w:color="auto"/>
            </w:tcBorders>
            <w:hideMark/>
          </w:tcPr>
          <w:p w:rsidR="00435979" w:rsidRDefault="00435979">
            <w:pPr>
              <w:jc w:val="left"/>
              <w:rPr>
                <w:rFonts w:cs="Arial"/>
                <w:bCs/>
                <w:szCs w:val="22"/>
                <w:lang w:val="id-ID"/>
              </w:rPr>
            </w:pPr>
            <w:r>
              <w:rPr>
                <w:rFonts w:cs="Arial"/>
                <w:bCs/>
                <w:szCs w:val="22"/>
                <w:lang w:val="id-ID"/>
              </w:rPr>
              <w:t>Manajemen Strategis Sektor Publik</w:t>
            </w:r>
          </w:p>
        </w:tc>
        <w:tc>
          <w:tcPr>
            <w:tcW w:w="867"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lang w:val="id-ID"/>
              </w:rPr>
              <w:t>3</w:t>
            </w:r>
          </w:p>
        </w:tc>
        <w:tc>
          <w:tcPr>
            <w:tcW w:w="723"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szCs w:val="22"/>
              </w:rPr>
            </w:pPr>
            <w:r>
              <w:rPr>
                <w:rFonts w:cs="Arial"/>
                <w:bCs/>
                <w:szCs w:val="22"/>
              </w:rPr>
              <w:t>√</w:t>
            </w:r>
          </w:p>
        </w:tc>
        <w:tc>
          <w:tcPr>
            <w:tcW w:w="1103" w:type="dxa"/>
            <w:tcBorders>
              <w:top w:val="single" w:sz="4" w:space="0" w:color="auto"/>
              <w:left w:val="single" w:sz="4" w:space="0" w:color="auto"/>
              <w:bottom w:val="single" w:sz="4" w:space="0" w:color="auto"/>
              <w:right w:val="single" w:sz="4" w:space="0" w:color="auto"/>
            </w:tcBorders>
          </w:tcPr>
          <w:p w:rsidR="00435979" w:rsidRDefault="00435979">
            <w:pPr>
              <w:rPr>
                <w:rFonts w:cs="Arial"/>
                <w:bCs/>
                <w:szCs w:val="22"/>
              </w:rPr>
            </w:pPr>
          </w:p>
        </w:tc>
        <w:tc>
          <w:tcPr>
            <w:tcW w:w="1276" w:type="dxa"/>
            <w:tcBorders>
              <w:top w:val="single" w:sz="4" w:space="0" w:color="auto"/>
              <w:left w:val="single" w:sz="4" w:space="0" w:color="auto"/>
              <w:bottom w:val="single" w:sz="4" w:space="0" w:color="auto"/>
              <w:right w:val="single" w:sz="4" w:space="0" w:color="auto"/>
            </w:tcBorders>
            <w:hideMark/>
          </w:tcPr>
          <w:p w:rsidR="00435979" w:rsidRDefault="00435979">
            <w:pPr>
              <w:jc w:val="center"/>
            </w:pPr>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bCs/>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rPr>
            </w:pPr>
            <w:r>
              <w:rPr>
                <w:rFonts w:cs="Arial"/>
                <w:bCs/>
                <w:szCs w:val="22"/>
                <w:lang w:val="id-ID"/>
              </w:rPr>
              <w:t>MAP - UNS</w:t>
            </w:r>
          </w:p>
        </w:tc>
      </w:tr>
      <w:tr w:rsidR="00435979" w:rsidTr="00435979">
        <w:trPr>
          <w:cantSplit/>
          <w:trHeight w:val="260"/>
        </w:trPr>
        <w:tc>
          <w:tcPr>
            <w:tcW w:w="959" w:type="dxa"/>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Smt. 4</w:t>
            </w:r>
          </w:p>
        </w:tc>
        <w:tc>
          <w:tcPr>
            <w:tcW w:w="1417" w:type="dxa"/>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MAP 615/IV</w:t>
            </w:r>
          </w:p>
        </w:tc>
        <w:tc>
          <w:tcPr>
            <w:tcW w:w="2694" w:type="dxa"/>
            <w:tcBorders>
              <w:top w:val="single" w:sz="4" w:space="0" w:color="auto"/>
              <w:left w:val="single" w:sz="4" w:space="0" w:color="auto"/>
              <w:bottom w:val="double" w:sz="4" w:space="0" w:color="auto"/>
              <w:right w:val="single" w:sz="4" w:space="0" w:color="auto"/>
            </w:tcBorders>
            <w:hideMark/>
          </w:tcPr>
          <w:p w:rsidR="00435979" w:rsidRDefault="00435979">
            <w:pPr>
              <w:jc w:val="left"/>
              <w:rPr>
                <w:rFonts w:cs="Arial"/>
                <w:bCs/>
                <w:szCs w:val="22"/>
                <w:lang w:val="id-ID"/>
              </w:rPr>
            </w:pPr>
            <w:r>
              <w:rPr>
                <w:rFonts w:cs="Arial"/>
                <w:bCs/>
                <w:szCs w:val="22"/>
                <w:lang w:val="id-ID"/>
              </w:rPr>
              <w:t>TESIS</w:t>
            </w:r>
          </w:p>
        </w:tc>
        <w:tc>
          <w:tcPr>
            <w:tcW w:w="867" w:type="dxa"/>
            <w:tcBorders>
              <w:top w:val="single" w:sz="4" w:space="0" w:color="auto"/>
              <w:left w:val="single" w:sz="4" w:space="0" w:color="auto"/>
              <w:bottom w:val="double" w:sz="4" w:space="0" w:color="auto"/>
              <w:right w:val="single" w:sz="4" w:space="0" w:color="auto"/>
            </w:tcBorders>
            <w:hideMark/>
          </w:tcPr>
          <w:p w:rsidR="00435979" w:rsidRDefault="00435979">
            <w:pPr>
              <w:rPr>
                <w:rFonts w:cs="Arial"/>
                <w:bCs/>
                <w:szCs w:val="22"/>
                <w:lang w:val="id-ID"/>
              </w:rPr>
            </w:pPr>
            <w:r>
              <w:rPr>
                <w:rFonts w:cs="Arial"/>
                <w:bCs/>
                <w:szCs w:val="22"/>
                <w:lang w:val="id-ID"/>
              </w:rPr>
              <w:t>6</w:t>
            </w:r>
          </w:p>
        </w:tc>
        <w:tc>
          <w:tcPr>
            <w:tcW w:w="723" w:type="dxa"/>
            <w:tcBorders>
              <w:top w:val="single" w:sz="4" w:space="0" w:color="auto"/>
              <w:left w:val="single" w:sz="4" w:space="0" w:color="auto"/>
              <w:bottom w:val="double" w:sz="4" w:space="0" w:color="auto"/>
              <w:right w:val="single" w:sz="4" w:space="0" w:color="auto"/>
            </w:tcBorders>
            <w:hideMark/>
          </w:tcPr>
          <w:p w:rsidR="00435979" w:rsidRDefault="00435979">
            <w:pPr>
              <w:rPr>
                <w:rFonts w:cs="Arial"/>
                <w:bCs/>
                <w:szCs w:val="22"/>
              </w:rPr>
            </w:pPr>
            <w:r>
              <w:rPr>
                <w:rFonts w:cs="Arial"/>
                <w:bCs/>
                <w:szCs w:val="22"/>
              </w:rPr>
              <w:t>√</w:t>
            </w:r>
          </w:p>
        </w:tc>
        <w:tc>
          <w:tcPr>
            <w:tcW w:w="1103" w:type="dxa"/>
            <w:tcBorders>
              <w:top w:val="single" w:sz="4" w:space="0" w:color="auto"/>
              <w:left w:val="single" w:sz="4" w:space="0" w:color="auto"/>
              <w:bottom w:val="double" w:sz="4" w:space="0" w:color="auto"/>
              <w:right w:val="single" w:sz="4" w:space="0" w:color="auto"/>
            </w:tcBorders>
          </w:tcPr>
          <w:p w:rsidR="00435979" w:rsidRDefault="00435979">
            <w:pPr>
              <w:rPr>
                <w:rFonts w:cs="Arial"/>
                <w:bCs/>
                <w:szCs w:val="22"/>
              </w:rPr>
            </w:pPr>
          </w:p>
        </w:tc>
        <w:tc>
          <w:tcPr>
            <w:tcW w:w="1276" w:type="dxa"/>
            <w:tcBorders>
              <w:top w:val="single" w:sz="4" w:space="0" w:color="auto"/>
              <w:left w:val="single" w:sz="4" w:space="0" w:color="auto"/>
              <w:bottom w:val="double" w:sz="4" w:space="0" w:color="auto"/>
              <w:right w:val="single" w:sz="4" w:space="0" w:color="auto"/>
            </w:tcBorders>
            <w:hideMark/>
          </w:tcPr>
          <w:p w:rsidR="00435979" w:rsidRDefault="00435979">
            <w:pPr>
              <w:jc w:val="center"/>
            </w:pPr>
            <w:r>
              <w:rPr>
                <w:rFonts w:cs="Arial"/>
                <w:bCs/>
                <w:szCs w:val="22"/>
              </w:rPr>
              <w:t>√</w:t>
            </w:r>
          </w:p>
        </w:tc>
        <w:tc>
          <w:tcPr>
            <w:tcW w:w="1134" w:type="dxa"/>
            <w:tcBorders>
              <w:top w:val="single" w:sz="4" w:space="0" w:color="auto"/>
              <w:left w:val="single" w:sz="4" w:space="0" w:color="auto"/>
              <w:bottom w:val="double" w:sz="4" w:space="0" w:color="auto"/>
              <w:right w:val="single" w:sz="4" w:space="0" w:color="auto"/>
            </w:tcBorders>
            <w:hideMark/>
          </w:tcPr>
          <w:p w:rsidR="00435979" w:rsidRDefault="00435979">
            <w:r>
              <w:rPr>
                <w:rFonts w:cs="Arial"/>
                <w:bCs/>
                <w:szCs w:val="22"/>
              </w:rPr>
              <w:t>√</w:t>
            </w:r>
          </w:p>
        </w:tc>
        <w:tc>
          <w:tcPr>
            <w:tcW w:w="1134" w:type="dxa"/>
            <w:tcBorders>
              <w:top w:val="single" w:sz="4" w:space="0" w:color="auto"/>
              <w:left w:val="single" w:sz="4" w:space="0" w:color="auto"/>
              <w:bottom w:val="double" w:sz="4" w:space="0" w:color="auto"/>
              <w:right w:val="single" w:sz="4" w:space="0" w:color="auto"/>
            </w:tcBorders>
            <w:hideMark/>
          </w:tcPr>
          <w:p w:rsidR="00435979" w:rsidRDefault="00435979">
            <w:r>
              <w:rPr>
                <w:rFonts w:cs="Arial"/>
                <w:bCs/>
                <w:szCs w:val="22"/>
              </w:rPr>
              <w:t>√</w:t>
            </w:r>
          </w:p>
        </w:tc>
        <w:tc>
          <w:tcPr>
            <w:tcW w:w="1417" w:type="dxa"/>
            <w:tcBorders>
              <w:top w:val="single" w:sz="4" w:space="0" w:color="auto"/>
              <w:left w:val="single" w:sz="4" w:space="0" w:color="auto"/>
              <w:bottom w:val="double" w:sz="4" w:space="0" w:color="auto"/>
              <w:right w:val="single" w:sz="4" w:space="0" w:color="auto"/>
            </w:tcBorders>
            <w:hideMark/>
          </w:tcPr>
          <w:p w:rsidR="00435979" w:rsidRDefault="00435979">
            <w:pPr>
              <w:rPr>
                <w:rFonts w:cs="Arial"/>
                <w:bCs/>
              </w:rPr>
            </w:pPr>
            <w:r>
              <w:rPr>
                <w:rFonts w:cs="Arial"/>
                <w:bCs/>
                <w:szCs w:val="22"/>
                <w:lang w:val="id-ID"/>
              </w:rPr>
              <w:t>MAP - UNS</w:t>
            </w:r>
          </w:p>
        </w:tc>
      </w:tr>
      <w:tr w:rsidR="00435979" w:rsidTr="00435979">
        <w:trPr>
          <w:cantSplit/>
          <w:trHeight w:val="245"/>
        </w:trPr>
        <w:tc>
          <w:tcPr>
            <w:tcW w:w="5070" w:type="dxa"/>
            <w:gridSpan w:val="3"/>
            <w:tcBorders>
              <w:top w:val="double" w:sz="4" w:space="0" w:color="auto"/>
              <w:left w:val="single" w:sz="4" w:space="0" w:color="auto"/>
              <w:bottom w:val="double" w:sz="4" w:space="0" w:color="auto"/>
              <w:right w:val="single" w:sz="4" w:space="0" w:color="auto"/>
            </w:tcBorders>
            <w:vAlign w:val="center"/>
            <w:hideMark/>
          </w:tcPr>
          <w:p w:rsidR="00435979" w:rsidRDefault="00435979">
            <w:pPr>
              <w:jc w:val="left"/>
              <w:rPr>
                <w:rFonts w:cs="Arial"/>
                <w:b/>
                <w:bCs/>
                <w:sz w:val="20"/>
              </w:rPr>
            </w:pPr>
            <w:r>
              <w:rPr>
                <w:rFonts w:cs="Arial"/>
                <w:b/>
                <w:bCs/>
                <w:sz w:val="20"/>
              </w:rPr>
              <w:t>Total SKS</w:t>
            </w:r>
          </w:p>
        </w:tc>
        <w:tc>
          <w:tcPr>
            <w:tcW w:w="867" w:type="dxa"/>
            <w:tcBorders>
              <w:top w:val="double" w:sz="4" w:space="0" w:color="auto"/>
              <w:left w:val="single" w:sz="4" w:space="0" w:color="auto"/>
              <w:bottom w:val="double" w:sz="4" w:space="0" w:color="auto"/>
              <w:right w:val="single" w:sz="4" w:space="0" w:color="auto"/>
            </w:tcBorders>
            <w:hideMark/>
          </w:tcPr>
          <w:p w:rsidR="00435979" w:rsidRDefault="00435979">
            <w:pPr>
              <w:rPr>
                <w:rFonts w:cs="Arial"/>
                <w:bCs/>
                <w:szCs w:val="22"/>
                <w:lang w:val="id-ID"/>
              </w:rPr>
            </w:pPr>
            <w:r>
              <w:rPr>
                <w:rFonts w:cs="Arial"/>
                <w:bCs/>
                <w:szCs w:val="22"/>
                <w:lang w:val="id-ID"/>
              </w:rPr>
              <w:t>42</w:t>
            </w:r>
          </w:p>
        </w:tc>
        <w:tc>
          <w:tcPr>
            <w:tcW w:w="723" w:type="dxa"/>
            <w:tcBorders>
              <w:top w:val="double" w:sz="4" w:space="0" w:color="auto"/>
              <w:left w:val="single" w:sz="4" w:space="0" w:color="auto"/>
              <w:bottom w:val="double" w:sz="4" w:space="0" w:color="auto"/>
              <w:right w:val="single" w:sz="4" w:space="0" w:color="auto"/>
            </w:tcBorders>
          </w:tcPr>
          <w:p w:rsidR="00435979" w:rsidRDefault="00435979">
            <w:pPr>
              <w:rPr>
                <w:rFonts w:cs="Arial"/>
                <w:bCs/>
                <w:szCs w:val="22"/>
              </w:rPr>
            </w:pPr>
          </w:p>
        </w:tc>
        <w:tc>
          <w:tcPr>
            <w:tcW w:w="1103" w:type="dxa"/>
            <w:tcBorders>
              <w:top w:val="double" w:sz="4" w:space="0" w:color="auto"/>
              <w:left w:val="single" w:sz="4" w:space="0" w:color="auto"/>
              <w:bottom w:val="double" w:sz="4" w:space="0" w:color="auto"/>
              <w:right w:val="single" w:sz="4" w:space="0" w:color="auto"/>
            </w:tcBorders>
          </w:tcPr>
          <w:p w:rsidR="00435979" w:rsidRDefault="00435979">
            <w:pPr>
              <w:rPr>
                <w:rFonts w:cs="Arial"/>
                <w:bCs/>
                <w:szCs w:val="22"/>
              </w:rPr>
            </w:pPr>
          </w:p>
        </w:tc>
        <w:tc>
          <w:tcPr>
            <w:tcW w:w="4961" w:type="dxa"/>
            <w:gridSpan w:val="4"/>
            <w:tcBorders>
              <w:top w:val="double" w:sz="4" w:space="0" w:color="auto"/>
              <w:left w:val="single" w:sz="4" w:space="0" w:color="auto"/>
              <w:bottom w:val="double" w:sz="4" w:space="0" w:color="auto"/>
              <w:right w:val="single" w:sz="4" w:space="0" w:color="auto"/>
            </w:tcBorders>
            <w:shd w:val="horzCross" w:color="auto" w:fill="auto"/>
          </w:tcPr>
          <w:p w:rsidR="00435979" w:rsidRDefault="00435979">
            <w:pPr>
              <w:rPr>
                <w:rFonts w:cs="Arial"/>
                <w:bCs/>
                <w:szCs w:val="22"/>
              </w:rPr>
            </w:pPr>
          </w:p>
        </w:tc>
      </w:tr>
    </w:tbl>
    <w:p w:rsidR="00435979" w:rsidRDefault="00435979" w:rsidP="00435979">
      <w:pPr>
        <w:ind w:left="990" w:hanging="360"/>
        <w:rPr>
          <w:rFonts w:cs="Arial"/>
          <w:bCs/>
          <w:szCs w:val="22"/>
          <w:lang w:val="fi-FI"/>
        </w:rPr>
      </w:pPr>
      <w:r>
        <w:rPr>
          <w:rFonts w:cs="Arial"/>
          <w:bCs/>
          <w:szCs w:val="22"/>
          <w:lang w:val="fi-FI"/>
        </w:rPr>
        <w:t>(1) Tuliskan mata kuliah pilihan sebagai mata kuliah pilihan I, mata kuliah pilihan II, dst. (nama-nama mata kuliah pilihan yang dilaksanakan dicantumkan dalam tabel 5.1.3.)</w:t>
      </w:r>
    </w:p>
    <w:p w:rsidR="00435979" w:rsidRDefault="00435979" w:rsidP="00435979">
      <w:pPr>
        <w:ind w:left="990" w:hanging="360"/>
        <w:rPr>
          <w:rFonts w:cs="Arial"/>
          <w:bCs/>
          <w:szCs w:val="22"/>
          <w:lang w:val="fi-FI"/>
        </w:rPr>
      </w:pPr>
      <w:r>
        <w:rPr>
          <w:rFonts w:cs="Arial"/>
          <w:bCs/>
          <w:szCs w:val="22"/>
          <w:lang w:val="fi-FI"/>
        </w:rPr>
        <w:t xml:space="preserve">(2)  Menurut rujukan </w:t>
      </w:r>
      <w:r>
        <w:rPr>
          <w:rFonts w:cs="Arial"/>
          <w:bCs/>
          <w:i/>
          <w:szCs w:val="22"/>
          <w:lang w:val="fi-FI"/>
        </w:rPr>
        <w:t>peer group</w:t>
      </w:r>
      <w:r>
        <w:rPr>
          <w:rFonts w:cs="Arial"/>
          <w:bCs/>
          <w:szCs w:val="22"/>
          <w:lang w:val="fi-FI"/>
        </w:rPr>
        <w:t xml:space="preserve"> / Kepmendiknas 045/U/2002 (ps. 3 ayat 2e)</w:t>
      </w:r>
    </w:p>
    <w:p w:rsidR="00435979" w:rsidRDefault="00435979" w:rsidP="00435979">
      <w:pPr>
        <w:ind w:left="990" w:hanging="360"/>
        <w:jc w:val="left"/>
        <w:rPr>
          <w:rFonts w:cs="Arial"/>
          <w:bCs/>
          <w:szCs w:val="22"/>
          <w:lang w:val="fi-FI"/>
        </w:rPr>
      </w:pPr>
      <w:r>
        <w:rPr>
          <w:rFonts w:cs="Arial"/>
          <w:bCs/>
          <w:szCs w:val="22"/>
          <w:lang w:val="fi-FI"/>
        </w:rPr>
        <w:t>(3)  Beri tanda √ pada mata kuliah yang dilengkapi dengan deskripsi, silabus, dan atau SAP.  Sediakan dokumen pada saat asesmen lapangan.</w:t>
      </w:r>
    </w:p>
    <w:p w:rsidR="00435979" w:rsidRDefault="00435979" w:rsidP="00435979">
      <w:pPr>
        <w:ind w:left="990" w:hanging="360"/>
        <w:rPr>
          <w:rFonts w:cs="Arial"/>
          <w:bCs/>
          <w:szCs w:val="22"/>
          <w:lang w:val="fi-FI"/>
        </w:rPr>
      </w:pPr>
    </w:p>
    <w:p w:rsidR="00435979" w:rsidRDefault="00435979" w:rsidP="00435979">
      <w:pPr>
        <w:jc w:val="left"/>
        <w:rPr>
          <w:rFonts w:cs="Arial"/>
          <w:bCs/>
          <w:szCs w:val="22"/>
          <w:lang w:val="fi-FI"/>
        </w:rPr>
        <w:sectPr w:rsidR="00435979">
          <w:pgSz w:w="16839" w:h="11907" w:orient="landscape"/>
          <w:pgMar w:top="1701" w:right="2268" w:bottom="2268" w:left="1701" w:header="720" w:footer="1947" w:gutter="0"/>
          <w:cols w:space="720"/>
        </w:sectPr>
      </w:pPr>
    </w:p>
    <w:p w:rsidR="00435979" w:rsidRDefault="00435979" w:rsidP="00435979">
      <w:pPr>
        <w:ind w:left="1560" w:hanging="993"/>
        <w:jc w:val="left"/>
        <w:rPr>
          <w:rFonts w:cs="Arial"/>
          <w:b/>
          <w:bCs/>
          <w:szCs w:val="22"/>
          <w:lang w:val="fi-FI"/>
        </w:rPr>
      </w:pPr>
      <w:r>
        <w:rPr>
          <w:rFonts w:cs="Arial"/>
          <w:b/>
          <w:bCs/>
          <w:szCs w:val="22"/>
          <w:lang w:val="fi-FI"/>
        </w:rPr>
        <w:lastRenderedPageBreak/>
        <w:t xml:space="preserve">5.1.2.2   </w:t>
      </w:r>
      <w:r>
        <w:rPr>
          <w:rFonts w:cs="Arial"/>
          <w:b/>
          <w:bCs/>
          <w:szCs w:val="22"/>
          <w:lang w:val="id-ID"/>
        </w:rPr>
        <w:t xml:space="preserve"> </w:t>
      </w:r>
      <w:r>
        <w:rPr>
          <w:rFonts w:cs="Arial"/>
          <w:b/>
          <w:bCs/>
          <w:szCs w:val="22"/>
          <w:lang w:val="fi-FI"/>
        </w:rPr>
        <w:t>Tuliskan mata kuliah pilihan yang dilaksanakan dalam tiga tahun terakhir, pada tabel berikut:</w:t>
      </w:r>
    </w:p>
    <w:p w:rsidR="00435979" w:rsidRDefault="00435979" w:rsidP="00435979">
      <w:pPr>
        <w:ind w:left="851" w:hanging="671"/>
        <w:jc w:val="left"/>
        <w:rPr>
          <w:rFonts w:cs="Arial"/>
          <w:bCs/>
          <w:szCs w:val="22"/>
          <w:lang w:val="fi-FI"/>
        </w:rPr>
      </w:pPr>
    </w:p>
    <w:tbl>
      <w:tblPr>
        <w:tblW w:w="7408"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957"/>
        <w:gridCol w:w="2693"/>
        <w:gridCol w:w="992"/>
        <w:gridCol w:w="1559"/>
      </w:tblGrid>
      <w:tr w:rsidR="00435979" w:rsidTr="00435979">
        <w:trPr>
          <w:cantSplit/>
          <w:trHeight w:val="212"/>
        </w:trPr>
        <w:tc>
          <w:tcPr>
            <w:tcW w:w="1207" w:type="dxa"/>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rFonts w:cs="Arial"/>
                <w:b/>
                <w:bCs/>
                <w:szCs w:val="22"/>
              </w:rPr>
            </w:pPr>
            <w:r>
              <w:rPr>
                <w:rFonts w:cs="Arial"/>
                <w:b/>
                <w:bCs/>
                <w:szCs w:val="22"/>
              </w:rPr>
              <w:t>Semester</w:t>
            </w:r>
          </w:p>
        </w:tc>
        <w:tc>
          <w:tcPr>
            <w:tcW w:w="957" w:type="dxa"/>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rFonts w:cs="Arial"/>
                <w:b/>
                <w:bCs/>
                <w:szCs w:val="22"/>
              </w:rPr>
            </w:pPr>
            <w:proofErr w:type="spellStart"/>
            <w:r>
              <w:rPr>
                <w:rFonts w:cs="Arial"/>
                <w:b/>
                <w:bCs/>
                <w:szCs w:val="22"/>
              </w:rPr>
              <w:t>Kode</w:t>
            </w:r>
            <w:proofErr w:type="spellEnd"/>
            <w:r>
              <w:rPr>
                <w:rFonts w:cs="Arial"/>
                <w:b/>
                <w:bCs/>
                <w:szCs w:val="22"/>
              </w:rPr>
              <w:t xml:space="preserve"> MK</w:t>
            </w:r>
          </w:p>
        </w:tc>
        <w:tc>
          <w:tcPr>
            <w:tcW w:w="2693" w:type="dxa"/>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rFonts w:cs="Arial"/>
                <w:b/>
                <w:bCs/>
                <w:szCs w:val="22"/>
              </w:rPr>
            </w:pPr>
            <w:proofErr w:type="spellStart"/>
            <w:r>
              <w:rPr>
                <w:rFonts w:cs="Arial"/>
                <w:b/>
                <w:bCs/>
                <w:szCs w:val="22"/>
              </w:rPr>
              <w:t>Nama</w:t>
            </w:r>
            <w:proofErr w:type="spellEnd"/>
            <w:r>
              <w:rPr>
                <w:rFonts w:cs="Arial"/>
                <w:b/>
                <w:bCs/>
                <w:szCs w:val="22"/>
              </w:rPr>
              <w:t xml:space="preserve"> MK (</w:t>
            </w:r>
            <w:proofErr w:type="spellStart"/>
            <w:r>
              <w:rPr>
                <w:rFonts w:cs="Arial"/>
                <w:b/>
                <w:bCs/>
                <w:szCs w:val="22"/>
              </w:rPr>
              <w:t>pilihan</w:t>
            </w:r>
            <w:proofErr w:type="spellEnd"/>
            <w:r>
              <w:rPr>
                <w:rFonts w:cs="Arial"/>
                <w:b/>
                <w:bCs/>
                <w:szCs w:val="22"/>
              </w:rPr>
              <w:t>)</w:t>
            </w:r>
          </w:p>
        </w:tc>
        <w:tc>
          <w:tcPr>
            <w:tcW w:w="992" w:type="dxa"/>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rFonts w:cs="Arial"/>
                <w:b/>
                <w:bCs/>
                <w:szCs w:val="22"/>
              </w:rPr>
            </w:pPr>
            <w:proofErr w:type="spellStart"/>
            <w:r>
              <w:rPr>
                <w:rFonts w:cs="Arial"/>
                <w:b/>
                <w:bCs/>
                <w:szCs w:val="22"/>
              </w:rPr>
              <w:t>Bobot</w:t>
            </w:r>
            <w:proofErr w:type="spellEnd"/>
            <w:r>
              <w:rPr>
                <w:rFonts w:cs="Arial"/>
                <w:b/>
                <w:bCs/>
                <w:szCs w:val="22"/>
              </w:rPr>
              <w:t xml:space="preserve"> SKS</w:t>
            </w:r>
          </w:p>
        </w:tc>
        <w:tc>
          <w:tcPr>
            <w:tcW w:w="1559" w:type="dxa"/>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rFonts w:cs="Arial"/>
                <w:b/>
                <w:bCs/>
                <w:szCs w:val="22"/>
              </w:rPr>
            </w:pPr>
            <w:r>
              <w:rPr>
                <w:rFonts w:cs="Arial"/>
                <w:b/>
                <w:bCs/>
                <w:szCs w:val="22"/>
              </w:rPr>
              <w:t xml:space="preserve">Unit/ </w:t>
            </w:r>
            <w:proofErr w:type="spellStart"/>
            <w:r>
              <w:rPr>
                <w:rFonts w:cs="Arial"/>
                <w:b/>
                <w:bCs/>
                <w:szCs w:val="22"/>
              </w:rPr>
              <w:t>Jur</w:t>
            </w:r>
            <w:proofErr w:type="spellEnd"/>
            <w:r>
              <w:rPr>
                <w:rFonts w:cs="Arial"/>
                <w:b/>
                <w:bCs/>
                <w:szCs w:val="22"/>
              </w:rPr>
              <w:t xml:space="preserve">/ </w:t>
            </w:r>
            <w:proofErr w:type="spellStart"/>
            <w:r>
              <w:rPr>
                <w:rFonts w:cs="Arial"/>
                <w:b/>
                <w:bCs/>
                <w:szCs w:val="22"/>
              </w:rPr>
              <w:t>Fak</w:t>
            </w:r>
            <w:proofErr w:type="spellEnd"/>
            <w:r>
              <w:rPr>
                <w:rFonts w:cs="Arial"/>
                <w:b/>
                <w:bCs/>
                <w:szCs w:val="22"/>
              </w:rPr>
              <w:t xml:space="preserve"> </w:t>
            </w:r>
            <w:proofErr w:type="spellStart"/>
            <w:r>
              <w:rPr>
                <w:rFonts w:cs="Arial"/>
                <w:b/>
                <w:bCs/>
                <w:szCs w:val="22"/>
              </w:rPr>
              <w:t>Pengelola</w:t>
            </w:r>
            <w:proofErr w:type="spellEnd"/>
          </w:p>
        </w:tc>
      </w:tr>
      <w:tr w:rsidR="00435979" w:rsidTr="00435979">
        <w:trPr>
          <w:cantSplit/>
          <w:trHeight w:val="220"/>
        </w:trPr>
        <w:tc>
          <w:tcPr>
            <w:tcW w:w="1207"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
                <w:bCs/>
                <w:szCs w:val="22"/>
              </w:rPr>
            </w:pPr>
            <w:r>
              <w:rPr>
                <w:rFonts w:cs="Arial"/>
                <w:b/>
                <w:bCs/>
                <w:szCs w:val="22"/>
              </w:rPr>
              <w:t>(1)</w:t>
            </w:r>
          </w:p>
        </w:tc>
        <w:tc>
          <w:tcPr>
            <w:tcW w:w="957"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
                <w:bCs/>
                <w:szCs w:val="22"/>
              </w:rPr>
            </w:pPr>
            <w:r>
              <w:rPr>
                <w:rFonts w:cs="Arial"/>
                <w:b/>
                <w:bCs/>
                <w:szCs w:val="22"/>
              </w:rPr>
              <w:t>(2)</w:t>
            </w:r>
          </w:p>
        </w:tc>
        <w:tc>
          <w:tcPr>
            <w:tcW w:w="2693"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
                <w:bCs/>
                <w:szCs w:val="22"/>
              </w:rPr>
            </w:pPr>
            <w:r>
              <w:rPr>
                <w:rFonts w:cs="Arial"/>
                <w:b/>
                <w:bCs/>
                <w:szCs w:val="22"/>
              </w:rPr>
              <w:t>(3)</w:t>
            </w:r>
          </w:p>
        </w:tc>
        <w:tc>
          <w:tcPr>
            <w:tcW w:w="992"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
                <w:bCs/>
                <w:szCs w:val="22"/>
              </w:rPr>
            </w:pPr>
            <w:r>
              <w:rPr>
                <w:rFonts w:cs="Arial"/>
                <w:b/>
                <w:bCs/>
                <w:szCs w:val="22"/>
              </w:rPr>
              <w:t>(4)</w:t>
            </w:r>
          </w:p>
        </w:tc>
        <w:tc>
          <w:tcPr>
            <w:tcW w:w="1559"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rPr>
            </w:pPr>
            <w:r>
              <w:rPr>
                <w:rFonts w:cs="Arial"/>
                <w:b/>
                <w:bCs/>
                <w:szCs w:val="22"/>
              </w:rPr>
              <w:t>(6)</w:t>
            </w:r>
          </w:p>
        </w:tc>
      </w:tr>
      <w:tr w:rsidR="00435979" w:rsidTr="00435979">
        <w:trPr>
          <w:cantSplit/>
          <w:trHeight w:val="515"/>
        </w:trPr>
        <w:tc>
          <w:tcPr>
            <w:tcW w:w="1207"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3</w:t>
            </w:r>
          </w:p>
        </w:tc>
        <w:tc>
          <w:tcPr>
            <w:tcW w:w="957"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szCs w:val="22"/>
                <w:lang w:val="id-ID"/>
              </w:rPr>
            </w:pPr>
            <w:r>
              <w:rPr>
                <w:rFonts w:cs="Arial"/>
                <w:bCs/>
                <w:szCs w:val="22"/>
                <w:lang w:val="id-ID"/>
              </w:rPr>
              <w:t>MAP 620/III</w:t>
            </w:r>
          </w:p>
        </w:tc>
        <w:tc>
          <w:tcPr>
            <w:tcW w:w="2693"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szCs w:val="22"/>
                <w:lang w:val="id-ID"/>
              </w:rPr>
            </w:pPr>
            <w:r>
              <w:rPr>
                <w:rFonts w:cs="Arial"/>
                <w:bCs/>
                <w:szCs w:val="22"/>
                <w:lang w:val="id-ID"/>
              </w:rPr>
              <w:t>Manajemen Pelayanan Sektor Publik</w:t>
            </w:r>
          </w:p>
        </w:tc>
        <w:tc>
          <w:tcPr>
            <w:tcW w:w="992"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3</w:t>
            </w:r>
          </w:p>
        </w:tc>
        <w:tc>
          <w:tcPr>
            <w:tcW w:w="1559"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szCs w:val="22"/>
                <w:lang w:val="id-ID"/>
              </w:rPr>
            </w:pPr>
            <w:r>
              <w:rPr>
                <w:rFonts w:cs="Arial"/>
                <w:bCs/>
                <w:szCs w:val="22"/>
                <w:lang w:val="id-ID"/>
              </w:rPr>
              <w:t>MAP</w:t>
            </w:r>
          </w:p>
        </w:tc>
      </w:tr>
      <w:tr w:rsidR="00435979" w:rsidTr="00435979">
        <w:trPr>
          <w:cantSplit/>
          <w:trHeight w:val="515"/>
        </w:trPr>
        <w:tc>
          <w:tcPr>
            <w:tcW w:w="1207"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3</w:t>
            </w:r>
          </w:p>
        </w:tc>
        <w:tc>
          <w:tcPr>
            <w:tcW w:w="957"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szCs w:val="22"/>
                <w:lang w:val="id-ID"/>
              </w:rPr>
            </w:pPr>
            <w:r>
              <w:rPr>
                <w:rFonts w:cs="Arial"/>
                <w:bCs/>
                <w:szCs w:val="22"/>
                <w:lang w:val="id-ID"/>
              </w:rPr>
              <w:t>MAP 613/III</w:t>
            </w:r>
          </w:p>
        </w:tc>
        <w:tc>
          <w:tcPr>
            <w:tcW w:w="2693"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szCs w:val="22"/>
                <w:lang w:val="id-ID"/>
              </w:rPr>
            </w:pPr>
            <w:r>
              <w:rPr>
                <w:rFonts w:cs="Arial"/>
                <w:bCs/>
                <w:szCs w:val="22"/>
                <w:lang w:val="id-ID"/>
              </w:rPr>
              <w:t>Manajemen Strategis Sektor Publik</w:t>
            </w:r>
          </w:p>
        </w:tc>
        <w:tc>
          <w:tcPr>
            <w:tcW w:w="992" w:type="dxa"/>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Cs/>
                <w:szCs w:val="22"/>
                <w:lang w:val="id-ID"/>
              </w:rPr>
            </w:pPr>
            <w:r>
              <w:rPr>
                <w:rFonts w:cs="Arial"/>
                <w:bCs/>
                <w:szCs w:val="22"/>
                <w:lang w:val="id-ID"/>
              </w:rPr>
              <w:t>3</w:t>
            </w:r>
          </w:p>
        </w:tc>
        <w:tc>
          <w:tcPr>
            <w:tcW w:w="1559" w:type="dxa"/>
            <w:tcBorders>
              <w:top w:val="single" w:sz="4" w:space="0" w:color="auto"/>
              <w:left w:val="single" w:sz="4" w:space="0" w:color="auto"/>
              <w:bottom w:val="single" w:sz="4" w:space="0" w:color="auto"/>
              <w:right w:val="single" w:sz="4" w:space="0" w:color="auto"/>
            </w:tcBorders>
            <w:hideMark/>
          </w:tcPr>
          <w:p w:rsidR="00435979" w:rsidRDefault="00435979">
            <w:pPr>
              <w:rPr>
                <w:rFonts w:cs="Arial"/>
                <w:bCs/>
                <w:szCs w:val="22"/>
                <w:lang w:val="id-ID"/>
              </w:rPr>
            </w:pPr>
            <w:r>
              <w:rPr>
                <w:rFonts w:cs="Arial"/>
                <w:bCs/>
                <w:szCs w:val="22"/>
                <w:lang w:val="id-ID"/>
              </w:rPr>
              <w:t>MAP</w:t>
            </w:r>
          </w:p>
        </w:tc>
      </w:tr>
      <w:tr w:rsidR="00435979" w:rsidTr="00435979">
        <w:trPr>
          <w:cantSplit/>
          <w:trHeight w:val="249"/>
        </w:trPr>
        <w:tc>
          <w:tcPr>
            <w:tcW w:w="1207" w:type="dxa"/>
            <w:tcBorders>
              <w:top w:val="single" w:sz="4" w:space="0" w:color="auto"/>
              <w:left w:val="single" w:sz="4" w:space="0" w:color="auto"/>
              <w:bottom w:val="double" w:sz="4" w:space="0" w:color="auto"/>
              <w:right w:val="single" w:sz="4" w:space="0" w:color="auto"/>
            </w:tcBorders>
            <w:vAlign w:val="center"/>
          </w:tcPr>
          <w:p w:rsidR="00435979" w:rsidRDefault="00435979">
            <w:pPr>
              <w:jc w:val="center"/>
              <w:rPr>
                <w:rFonts w:cs="Arial"/>
                <w:bCs/>
                <w:szCs w:val="22"/>
              </w:rPr>
            </w:pPr>
          </w:p>
        </w:tc>
        <w:tc>
          <w:tcPr>
            <w:tcW w:w="957" w:type="dxa"/>
            <w:tcBorders>
              <w:top w:val="single" w:sz="4" w:space="0" w:color="auto"/>
              <w:left w:val="single" w:sz="4" w:space="0" w:color="auto"/>
              <w:bottom w:val="double" w:sz="4" w:space="0" w:color="auto"/>
              <w:right w:val="single" w:sz="4" w:space="0" w:color="auto"/>
            </w:tcBorders>
          </w:tcPr>
          <w:p w:rsidR="00435979" w:rsidRDefault="00435979">
            <w:pPr>
              <w:rPr>
                <w:rFonts w:cs="Arial"/>
                <w:bCs/>
                <w:szCs w:val="22"/>
              </w:rPr>
            </w:pPr>
          </w:p>
        </w:tc>
        <w:tc>
          <w:tcPr>
            <w:tcW w:w="2693" w:type="dxa"/>
            <w:tcBorders>
              <w:top w:val="single" w:sz="4" w:space="0" w:color="auto"/>
              <w:left w:val="single" w:sz="4" w:space="0" w:color="auto"/>
              <w:bottom w:val="double" w:sz="4" w:space="0" w:color="auto"/>
              <w:right w:val="single" w:sz="4" w:space="0" w:color="auto"/>
            </w:tcBorders>
          </w:tcPr>
          <w:p w:rsidR="00435979" w:rsidRDefault="00435979">
            <w:pPr>
              <w:rPr>
                <w:rFonts w:cs="Arial"/>
                <w:bCs/>
                <w:szCs w:val="22"/>
              </w:rPr>
            </w:pPr>
          </w:p>
        </w:tc>
        <w:tc>
          <w:tcPr>
            <w:tcW w:w="992" w:type="dxa"/>
            <w:tcBorders>
              <w:top w:val="single" w:sz="4" w:space="0" w:color="auto"/>
              <w:left w:val="single" w:sz="4" w:space="0" w:color="auto"/>
              <w:bottom w:val="double" w:sz="4" w:space="0" w:color="auto"/>
              <w:right w:val="single" w:sz="4" w:space="0" w:color="auto"/>
            </w:tcBorders>
          </w:tcPr>
          <w:p w:rsidR="00435979" w:rsidRDefault="00435979">
            <w:pPr>
              <w:rPr>
                <w:rFonts w:cs="Arial"/>
                <w:bCs/>
                <w:szCs w:val="22"/>
              </w:rPr>
            </w:pPr>
          </w:p>
        </w:tc>
        <w:tc>
          <w:tcPr>
            <w:tcW w:w="1559" w:type="dxa"/>
            <w:tcBorders>
              <w:top w:val="single" w:sz="4" w:space="0" w:color="auto"/>
              <w:left w:val="single" w:sz="4" w:space="0" w:color="auto"/>
              <w:bottom w:val="double" w:sz="4" w:space="0" w:color="auto"/>
              <w:right w:val="single" w:sz="4" w:space="0" w:color="auto"/>
            </w:tcBorders>
          </w:tcPr>
          <w:p w:rsidR="00435979" w:rsidRDefault="00435979">
            <w:pPr>
              <w:rPr>
                <w:rFonts w:cs="Arial"/>
                <w:bCs/>
                <w:szCs w:val="22"/>
              </w:rPr>
            </w:pPr>
          </w:p>
        </w:tc>
      </w:tr>
      <w:tr w:rsidR="00435979" w:rsidTr="00435979">
        <w:trPr>
          <w:cantSplit/>
          <w:trHeight w:val="231"/>
        </w:trPr>
        <w:tc>
          <w:tcPr>
            <w:tcW w:w="4857" w:type="dxa"/>
            <w:gridSpan w:val="3"/>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rFonts w:cs="Arial"/>
                <w:b/>
                <w:bCs/>
                <w:sz w:val="20"/>
              </w:rPr>
            </w:pPr>
            <w:r>
              <w:rPr>
                <w:rFonts w:cs="Arial"/>
                <w:b/>
                <w:bCs/>
                <w:sz w:val="20"/>
              </w:rPr>
              <w:t>Total SKS</w:t>
            </w:r>
          </w:p>
        </w:tc>
        <w:tc>
          <w:tcPr>
            <w:tcW w:w="992" w:type="dxa"/>
            <w:tcBorders>
              <w:top w:val="double" w:sz="4" w:space="0" w:color="auto"/>
              <w:left w:val="single" w:sz="4" w:space="0" w:color="auto"/>
              <w:bottom w:val="single" w:sz="4" w:space="0" w:color="auto"/>
              <w:right w:val="single" w:sz="4" w:space="0" w:color="auto"/>
            </w:tcBorders>
          </w:tcPr>
          <w:p w:rsidR="00435979" w:rsidRDefault="00435979">
            <w:pPr>
              <w:rPr>
                <w:rFonts w:cs="Arial"/>
                <w:bCs/>
                <w:sz w:val="20"/>
              </w:rPr>
            </w:pPr>
          </w:p>
        </w:tc>
        <w:tc>
          <w:tcPr>
            <w:tcW w:w="1559" w:type="dxa"/>
            <w:tcBorders>
              <w:top w:val="double" w:sz="4" w:space="0" w:color="auto"/>
              <w:left w:val="single" w:sz="4" w:space="0" w:color="auto"/>
              <w:bottom w:val="single" w:sz="4" w:space="0" w:color="auto"/>
              <w:right w:val="single" w:sz="4" w:space="0" w:color="auto"/>
            </w:tcBorders>
            <w:shd w:val="horzCross" w:color="auto" w:fill="CCCCCC"/>
          </w:tcPr>
          <w:p w:rsidR="00435979" w:rsidRDefault="00435979">
            <w:pPr>
              <w:rPr>
                <w:rFonts w:cs="Arial"/>
                <w:bCs/>
                <w:sz w:val="20"/>
              </w:rPr>
            </w:pPr>
          </w:p>
        </w:tc>
      </w:tr>
    </w:tbl>
    <w:p w:rsidR="00435979" w:rsidRDefault="00435979" w:rsidP="00435979">
      <w:pPr>
        <w:ind w:left="360"/>
        <w:rPr>
          <w:rFonts w:cs="Arial"/>
          <w:bCs/>
          <w:sz w:val="20"/>
        </w:rPr>
      </w:pPr>
    </w:p>
    <w:p w:rsidR="00435979" w:rsidRDefault="00435979" w:rsidP="00435979">
      <w:pPr>
        <w:ind w:left="630" w:hanging="63"/>
        <w:jc w:val="left"/>
        <w:rPr>
          <w:rFonts w:cs="Arial"/>
          <w:b/>
          <w:bCs/>
          <w:iCs/>
          <w:szCs w:val="22"/>
          <w:lang w:val="id-ID"/>
        </w:rPr>
      </w:pPr>
      <w:r>
        <w:rPr>
          <w:rFonts w:cs="Arial"/>
          <w:b/>
          <w:bCs/>
          <w:iCs/>
          <w:szCs w:val="22"/>
          <w:lang w:val="nl-NL"/>
        </w:rPr>
        <w:t xml:space="preserve">5.1.3  Peninjauan Kurikulum dalam Lima Tahun Terakhir </w:t>
      </w:r>
    </w:p>
    <w:p w:rsidR="00435979" w:rsidRDefault="00435979" w:rsidP="00435979">
      <w:pPr>
        <w:ind w:left="630" w:hanging="630"/>
        <w:jc w:val="left"/>
        <w:rPr>
          <w:rFonts w:cs="Arial"/>
          <w:bCs/>
          <w:iCs/>
          <w:szCs w:val="22"/>
          <w:lang w:val="id-ID"/>
        </w:rPr>
      </w:pPr>
    </w:p>
    <w:p w:rsidR="00435979" w:rsidRDefault="00435979" w:rsidP="00435979">
      <w:pPr>
        <w:ind w:left="1134"/>
        <w:jc w:val="left"/>
        <w:rPr>
          <w:rFonts w:cs="Arial"/>
          <w:b/>
          <w:bCs/>
          <w:iCs/>
          <w:szCs w:val="22"/>
          <w:lang w:val="id-ID"/>
        </w:rPr>
      </w:pPr>
      <w:r>
        <w:rPr>
          <w:rFonts w:cs="Arial"/>
          <w:b/>
          <w:bCs/>
          <w:iCs/>
          <w:szCs w:val="22"/>
          <w:lang w:val="nl-NL"/>
        </w:rPr>
        <w:t>Jelaskan mekanisme peninjauan kurikulum dan pihak-pihak yang dilibatkan dalam</w:t>
      </w:r>
      <w:r>
        <w:rPr>
          <w:rFonts w:cs="Arial"/>
          <w:b/>
          <w:bCs/>
          <w:iCs/>
          <w:szCs w:val="22"/>
          <w:lang w:val="id-ID"/>
        </w:rPr>
        <w:t xml:space="preserve"> </w:t>
      </w:r>
      <w:r>
        <w:rPr>
          <w:rFonts w:cs="Arial"/>
          <w:b/>
          <w:bCs/>
          <w:iCs/>
          <w:szCs w:val="22"/>
          <w:lang w:val="nl-NL"/>
        </w:rPr>
        <w:t xml:space="preserve">proses peninjauan tersebut.  </w:t>
      </w:r>
    </w:p>
    <w:p w:rsidR="00435979" w:rsidRDefault="00435979" w:rsidP="00435979">
      <w:pPr>
        <w:ind w:left="567"/>
        <w:jc w:val="left"/>
        <w:rPr>
          <w:rFonts w:cs="Arial"/>
          <w:b/>
          <w:bCs/>
          <w:iCs/>
          <w:szCs w:val="22"/>
          <w:lang w:val="id-ID"/>
        </w:rPr>
      </w:pPr>
    </w:p>
    <w:p w:rsidR="00435979" w:rsidRDefault="00435979" w:rsidP="00435979">
      <w:pPr>
        <w:pBdr>
          <w:top w:val="single" w:sz="4" w:space="1" w:color="auto"/>
          <w:left w:val="single" w:sz="4" w:space="0" w:color="auto"/>
          <w:bottom w:val="single" w:sz="4" w:space="1" w:color="auto"/>
          <w:right w:val="single" w:sz="4" w:space="4" w:color="auto"/>
        </w:pBdr>
        <w:spacing w:line="360" w:lineRule="auto"/>
        <w:ind w:left="567" w:firstLine="567"/>
        <w:rPr>
          <w:rFonts w:cs="Arial"/>
          <w:bCs/>
          <w:i/>
          <w:iCs/>
          <w:szCs w:val="22"/>
          <w:lang w:val="id-ID"/>
        </w:rPr>
      </w:pPr>
      <w:r>
        <w:rPr>
          <w:rFonts w:cs="Arial"/>
          <w:bCs/>
          <w:iCs/>
          <w:szCs w:val="22"/>
          <w:lang w:val="id-ID"/>
        </w:rPr>
        <w:t xml:space="preserve">Struktur dan isi kurikulum (deskripsi mata kuliah) di atas secara periodik dievaluasi untuk disesuaikan dengan kemajuan ilmu pengetahuan dan teknologi dan sejalan dengan tuntutan dan kebutuhan </w:t>
      </w:r>
      <w:r>
        <w:rPr>
          <w:rFonts w:cs="Arial"/>
          <w:bCs/>
          <w:i/>
          <w:iCs/>
          <w:szCs w:val="22"/>
          <w:lang w:val="id-ID"/>
        </w:rPr>
        <w:t xml:space="preserve">stakeholders. </w:t>
      </w:r>
      <w:r>
        <w:rPr>
          <w:rFonts w:cs="Arial"/>
          <w:bCs/>
          <w:iCs/>
          <w:szCs w:val="22"/>
          <w:lang w:val="id-ID"/>
        </w:rPr>
        <w:t>Evaluasi isi kurikulum dilakukan secara periodik yakni setiap akhir semester oleh dewan dosen berdasarkan masukan dari para mahasiswa. Evaluasi juga dilakukan melalui lokakarya.</w:t>
      </w:r>
    </w:p>
    <w:p w:rsidR="00435979" w:rsidRDefault="00435979" w:rsidP="00435979">
      <w:pPr>
        <w:pBdr>
          <w:top w:val="single" w:sz="4" w:space="1" w:color="auto"/>
          <w:left w:val="single" w:sz="4" w:space="0" w:color="auto"/>
          <w:bottom w:val="single" w:sz="4" w:space="1" w:color="auto"/>
          <w:right w:val="single" w:sz="4" w:space="4" w:color="auto"/>
        </w:pBdr>
        <w:spacing w:line="360" w:lineRule="auto"/>
        <w:ind w:left="567" w:firstLine="567"/>
        <w:rPr>
          <w:rFonts w:cs="Arial"/>
          <w:bCs/>
          <w:iCs/>
          <w:szCs w:val="22"/>
          <w:lang w:val="id-ID"/>
        </w:rPr>
      </w:pPr>
      <w:r>
        <w:rPr>
          <w:rFonts w:cs="Arial"/>
          <w:bCs/>
          <w:iCs/>
          <w:szCs w:val="22"/>
          <w:lang w:val="id-ID"/>
        </w:rPr>
        <w:t xml:space="preserve">Lokakarya diikuti oleh seluruh dosen yang mengajar di PS MAP PPs UNS dan Ketua PS MAP PPs UNS serta Sekretaris PS MAP PPs UNS dan menyerap aspirasi mahsiswa, alumni dan pengguna dan juga melibatkan pakar dibidang administrasi publik. </w:t>
      </w:r>
    </w:p>
    <w:p w:rsidR="00435979" w:rsidRDefault="00435979" w:rsidP="00435979">
      <w:pPr>
        <w:pBdr>
          <w:top w:val="single" w:sz="4" w:space="1" w:color="auto"/>
          <w:left w:val="single" w:sz="4" w:space="0" w:color="auto"/>
          <w:bottom w:val="single" w:sz="4" w:space="1" w:color="auto"/>
          <w:right w:val="single" w:sz="4" w:space="4" w:color="auto"/>
        </w:pBdr>
        <w:spacing w:line="360" w:lineRule="auto"/>
        <w:ind w:left="567" w:firstLine="567"/>
        <w:rPr>
          <w:rFonts w:cs="Arial"/>
          <w:bCs/>
          <w:i/>
          <w:iCs/>
          <w:szCs w:val="22"/>
          <w:lang w:val="id-ID"/>
        </w:rPr>
      </w:pPr>
      <w:r>
        <w:rPr>
          <w:rFonts w:cs="Arial"/>
          <w:bCs/>
          <w:iCs/>
          <w:szCs w:val="22"/>
          <w:lang w:val="id-ID"/>
        </w:rPr>
        <w:t xml:space="preserve">Berdasarkan lokakarya tanggal 29 April sampai dengan 1 Mei 2009 tentang kurikulum yang dilaksanakan oleh Program Studi Magister Administrasi Publik Program Pascasarjana UNS disepakati bahwa penggunaan kurikulum lama (terhitung sebelum kurikulum 2009) perlu ditinjau kembali atau perlu disempurnakan. Peninjauan kembali atau penyempurnaan itu terutama disesuaikan dengan tuntutan dan kebutuhan </w:t>
      </w:r>
      <w:r>
        <w:rPr>
          <w:rFonts w:cs="Arial"/>
          <w:bCs/>
          <w:i/>
          <w:iCs/>
          <w:szCs w:val="22"/>
          <w:lang w:val="id-ID"/>
        </w:rPr>
        <w:t>stakeholders.</w:t>
      </w:r>
    </w:p>
    <w:p w:rsidR="00435979" w:rsidRDefault="00435979" w:rsidP="00435979">
      <w:pPr>
        <w:pBdr>
          <w:top w:val="single" w:sz="4" w:space="1" w:color="auto"/>
          <w:left w:val="single" w:sz="4" w:space="0" w:color="auto"/>
          <w:bottom w:val="single" w:sz="4" w:space="1" w:color="auto"/>
          <w:right w:val="single" w:sz="4" w:space="4" w:color="auto"/>
        </w:pBdr>
        <w:spacing w:line="360" w:lineRule="auto"/>
        <w:ind w:left="567" w:firstLine="567"/>
        <w:rPr>
          <w:rFonts w:cs="Arial"/>
          <w:bCs/>
          <w:iCs/>
          <w:szCs w:val="22"/>
          <w:lang w:val="id-ID"/>
        </w:rPr>
      </w:pPr>
      <w:r>
        <w:rPr>
          <w:rFonts w:cs="Arial"/>
          <w:bCs/>
          <w:iCs/>
          <w:szCs w:val="22"/>
          <w:lang w:val="id-ID"/>
        </w:rPr>
        <w:t xml:space="preserve">Lokakarya itu menarik simpulan bahwa jumlah SKS yang harus diselesaikan oleh mahasiswa dalam rangka meraih gelar magister cukup 42 SKS dari ketersediaan SKS sebanyak 45 SKS. Lokakarya juga </w:t>
      </w:r>
      <w:r>
        <w:rPr>
          <w:rFonts w:cs="Arial"/>
          <w:bCs/>
          <w:iCs/>
          <w:szCs w:val="22"/>
          <w:lang w:val="id-ID"/>
        </w:rPr>
        <w:lastRenderedPageBreak/>
        <w:t xml:space="preserve">menyepakati bahwa mata kuliah teori cukup diberikan pada dua semester pertama (semester satu dan semester dua). </w:t>
      </w:r>
    </w:p>
    <w:p w:rsidR="00435979" w:rsidRDefault="00435979" w:rsidP="00435979">
      <w:pPr>
        <w:pBdr>
          <w:top w:val="single" w:sz="4" w:space="1" w:color="auto"/>
          <w:left w:val="single" w:sz="4" w:space="0" w:color="auto"/>
          <w:bottom w:val="single" w:sz="4" w:space="1" w:color="auto"/>
          <w:right w:val="single" w:sz="4" w:space="4" w:color="auto"/>
        </w:pBdr>
        <w:spacing w:line="360" w:lineRule="auto"/>
        <w:ind w:left="567" w:firstLine="567"/>
        <w:rPr>
          <w:rFonts w:cs="Arial"/>
          <w:bCs/>
          <w:iCs/>
          <w:szCs w:val="22"/>
          <w:lang w:val="id-ID"/>
        </w:rPr>
      </w:pPr>
      <w:r>
        <w:rPr>
          <w:rFonts w:cs="Arial"/>
          <w:bCs/>
          <w:iCs/>
          <w:szCs w:val="22"/>
          <w:lang w:val="id-ID"/>
        </w:rPr>
        <w:t xml:space="preserve">Sebaran mata kuliah yang disepakati dalam lokakarya disajikan masih sama dengan sebaran mata kuliah dalam kurikulum yang lalu. Adapun perbedaannya adalah pada pembaharusn silabus dan substansi materi selalu dilakukan. Peserta lokakarya juga menyepakati bahwa perubahan kurikulum itu sekaligus diterapkan pada mahasiswa semester satu sejak tahun akademik 2009/2010. Struktur dan isi kurikulum (deskripsi mata kuliah) di atas secara periodik dievaluasi untuk disesuaikan dengan kemajuan ilmu pengetahuan dan teknologi dan sejalan dengan tuntutan dan kebutuhan </w:t>
      </w:r>
      <w:r>
        <w:rPr>
          <w:rFonts w:cs="Arial"/>
          <w:bCs/>
          <w:i/>
          <w:iCs/>
          <w:szCs w:val="22"/>
          <w:lang w:val="id-ID"/>
        </w:rPr>
        <w:t>stakeholders.</w:t>
      </w:r>
    </w:p>
    <w:p w:rsidR="00435979" w:rsidRDefault="00435979" w:rsidP="00435979">
      <w:pPr>
        <w:pBdr>
          <w:top w:val="single" w:sz="4" w:space="1" w:color="auto"/>
          <w:left w:val="single" w:sz="4" w:space="0" w:color="auto"/>
          <w:bottom w:val="single" w:sz="4" w:space="1" w:color="auto"/>
          <w:right w:val="single" w:sz="4" w:space="4" w:color="auto"/>
        </w:pBdr>
        <w:spacing w:line="360" w:lineRule="auto"/>
        <w:ind w:left="567" w:firstLine="567"/>
        <w:rPr>
          <w:rFonts w:cs="Arial"/>
          <w:bCs/>
          <w:iCs/>
          <w:szCs w:val="22"/>
          <w:lang w:val="id-ID"/>
        </w:rPr>
      </w:pPr>
      <w:r>
        <w:rPr>
          <w:rFonts w:cs="Arial"/>
          <w:bCs/>
          <w:iCs/>
          <w:szCs w:val="22"/>
          <w:lang w:val="id-ID"/>
        </w:rPr>
        <w:t xml:space="preserve">Kurikulum yang diberlakukan sudah berbasis kompetensi dengan mengacu pada visi, misi, tujuan, dan sasaran program studi. Kurikulum sesuai dengan tuntutan dan kebutuhan </w:t>
      </w:r>
      <w:r>
        <w:rPr>
          <w:rFonts w:cs="Arial"/>
          <w:bCs/>
          <w:i/>
          <w:iCs/>
          <w:szCs w:val="22"/>
          <w:lang w:val="id-ID"/>
        </w:rPr>
        <w:t xml:space="preserve">stakeholders, </w:t>
      </w:r>
      <w:r>
        <w:rPr>
          <w:rFonts w:cs="Arial"/>
          <w:bCs/>
          <w:iCs/>
          <w:szCs w:val="22"/>
          <w:lang w:val="id-ID"/>
        </w:rPr>
        <w:t>meskipun tidak ada penggantian mata kuliah, tetapi pembaharuan, pendalaman, perluasan silabus dan substansi materi selalu dilakukan.</w:t>
      </w:r>
    </w:p>
    <w:p w:rsidR="00435979" w:rsidRDefault="00435979" w:rsidP="00435979">
      <w:pPr>
        <w:pBdr>
          <w:top w:val="single" w:sz="4" w:space="1" w:color="auto"/>
          <w:left w:val="single" w:sz="4" w:space="0" w:color="auto"/>
          <w:bottom w:val="single" w:sz="4" w:space="1" w:color="auto"/>
          <w:right w:val="single" w:sz="4" w:space="4" w:color="auto"/>
        </w:pBdr>
        <w:spacing w:line="360" w:lineRule="auto"/>
        <w:ind w:left="567" w:firstLine="567"/>
        <w:rPr>
          <w:rFonts w:cs="Arial"/>
          <w:bCs/>
          <w:iCs/>
          <w:szCs w:val="22"/>
          <w:lang w:val="id-ID"/>
        </w:rPr>
      </w:pPr>
      <w:r>
        <w:rPr>
          <w:rFonts w:cs="Arial"/>
          <w:bCs/>
          <w:iCs/>
          <w:szCs w:val="22"/>
          <w:lang w:val="id-ID"/>
        </w:rPr>
        <w:t xml:space="preserve">Struktur dan isi kurikulum memiliki kedalaman, keluasan, koherensi,  penataan/organisasi yang baik, sehingga kompetensi lulusan baik. Mata kuliah pilihan yang merujuk pada harapan/kebutuhan mahasiswa secara individual/kelompok mahasiswa baik. Adanya sajian kurikulum ini disebabkan seluruh tenaga dosen memiliki potensi dan kemampuan menyusun dan mengembangkan silabus. Dengan demikian, terbuka peluang bagi mahasiswa untuk mengembangkan diri secara lebih profesional dan melanjutkan studi ke program doktor (S-3). </w:t>
      </w:r>
    </w:p>
    <w:p w:rsidR="00435979" w:rsidRDefault="00435979" w:rsidP="00435979">
      <w:pPr>
        <w:spacing w:line="360" w:lineRule="auto"/>
        <w:rPr>
          <w:rFonts w:cs="Arial"/>
          <w:bCs/>
          <w:szCs w:val="22"/>
          <w:lang w:val="id-ID"/>
        </w:rPr>
      </w:pPr>
    </w:p>
    <w:p w:rsidR="00435979" w:rsidRDefault="00435979" w:rsidP="00435979">
      <w:pPr>
        <w:spacing w:line="360" w:lineRule="auto"/>
        <w:rPr>
          <w:rFonts w:cs="Arial"/>
          <w:bCs/>
          <w:szCs w:val="22"/>
          <w:lang w:val="id-ID"/>
        </w:rPr>
      </w:pPr>
    </w:p>
    <w:p w:rsidR="00435979" w:rsidRDefault="00435979" w:rsidP="00435979">
      <w:pPr>
        <w:spacing w:line="360" w:lineRule="auto"/>
        <w:rPr>
          <w:rFonts w:cs="Arial"/>
          <w:bCs/>
          <w:szCs w:val="22"/>
          <w:lang w:val="id-ID"/>
        </w:rPr>
      </w:pPr>
    </w:p>
    <w:p w:rsidR="00435979" w:rsidRDefault="00435979" w:rsidP="00435979">
      <w:pPr>
        <w:spacing w:line="360" w:lineRule="auto"/>
        <w:rPr>
          <w:rFonts w:cs="Arial"/>
          <w:bCs/>
          <w:szCs w:val="22"/>
          <w:lang w:val="id-ID"/>
        </w:rPr>
      </w:pPr>
    </w:p>
    <w:p w:rsidR="00435979" w:rsidRDefault="00435979" w:rsidP="00435979">
      <w:pPr>
        <w:spacing w:line="360" w:lineRule="auto"/>
        <w:rPr>
          <w:rFonts w:cs="Arial"/>
          <w:bCs/>
          <w:szCs w:val="22"/>
          <w:lang w:val="id-ID"/>
        </w:rPr>
      </w:pPr>
    </w:p>
    <w:p w:rsidR="00435979" w:rsidRDefault="00435979" w:rsidP="00435979">
      <w:pPr>
        <w:spacing w:line="360" w:lineRule="auto"/>
        <w:rPr>
          <w:rFonts w:cs="Arial"/>
          <w:bCs/>
          <w:szCs w:val="22"/>
          <w:lang w:val="id-ID"/>
        </w:rPr>
      </w:pPr>
    </w:p>
    <w:p w:rsidR="00435979" w:rsidRDefault="00435979" w:rsidP="00435979">
      <w:pPr>
        <w:spacing w:line="360" w:lineRule="auto"/>
        <w:rPr>
          <w:rFonts w:cs="Arial"/>
          <w:bCs/>
          <w:szCs w:val="22"/>
          <w:lang w:val="id-ID"/>
        </w:rPr>
      </w:pPr>
    </w:p>
    <w:p w:rsidR="00435979" w:rsidRDefault="00435979" w:rsidP="00435979">
      <w:pPr>
        <w:spacing w:line="360" w:lineRule="auto"/>
        <w:rPr>
          <w:rFonts w:cs="Arial"/>
          <w:bCs/>
          <w:szCs w:val="22"/>
          <w:lang w:val="id-ID"/>
        </w:rPr>
      </w:pPr>
    </w:p>
    <w:p w:rsidR="00435979" w:rsidRDefault="00435979" w:rsidP="00435979">
      <w:pPr>
        <w:spacing w:line="360" w:lineRule="auto"/>
        <w:rPr>
          <w:rFonts w:cs="Arial"/>
          <w:bCs/>
          <w:szCs w:val="22"/>
          <w:lang w:val="id-ID"/>
        </w:rPr>
      </w:pPr>
    </w:p>
    <w:p w:rsidR="00435979" w:rsidRDefault="00435979" w:rsidP="00435979">
      <w:pPr>
        <w:jc w:val="left"/>
        <w:rPr>
          <w:rFonts w:cs="Arial"/>
          <w:bCs/>
          <w:szCs w:val="22"/>
        </w:rPr>
        <w:sectPr w:rsidR="00435979">
          <w:pgSz w:w="11907" w:h="16839"/>
          <w:pgMar w:top="2268" w:right="1701" w:bottom="1701" w:left="2268" w:header="720" w:footer="794" w:gutter="0"/>
          <w:cols w:space="720"/>
        </w:sectPr>
      </w:pPr>
    </w:p>
    <w:p w:rsidR="00435979" w:rsidRDefault="00435979" w:rsidP="00435979">
      <w:pPr>
        <w:jc w:val="left"/>
        <w:rPr>
          <w:rFonts w:cs="Arial"/>
          <w:bCs/>
          <w:szCs w:val="22"/>
          <w:lang w:val="nb-NO"/>
        </w:rPr>
      </w:pPr>
      <w:r>
        <w:rPr>
          <w:rFonts w:cs="Arial"/>
          <w:bCs/>
          <w:szCs w:val="22"/>
          <w:lang w:val="nb-NO"/>
        </w:rPr>
        <w:lastRenderedPageBreak/>
        <w:t>Tuliskan hasil peninjauan kurikulum mengikuti format tabel berikut.</w:t>
      </w: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418"/>
        <w:gridCol w:w="1280"/>
        <w:gridCol w:w="861"/>
        <w:gridCol w:w="810"/>
        <w:gridCol w:w="2865"/>
        <w:gridCol w:w="2410"/>
        <w:gridCol w:w="1701"/>
      </w:tblGrid>
      <w:tr w:rsidR="00435979" w:rsidTr="00435979">
        <w:trPr>
          <w:cantSplit/>
          <w:trHeight w:val="345"/>
        </w:trPr>
        <w:tc>
          <w:tcPr>
            <w:tcW w:w="664" w:type="dxa"/>
            <w:vMerge w:val="restart"/>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b/>
                <w:bCs/>
                <w:szCs w:val="22"/>
              </w:rPr>
            </w:pPr>
            <w:r>
              <w:rPr>
                <w:b/>
                <w:bCs/>
                <w:szCs w:val="22"/>
              </w:rPr>
              <w:t>No.</w:t>
            </w:r>
          </w:p>
        </w:tc>
        <w:tc>
          <w:tcPr>
            <w:tcW w:w="891" w:type="dxa"/>
            <w:vMerge w:val="restart"/>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b/>
                <w:bCs/>
                <w:szCs w:val="22"/>
              </w:rPr>
            </w:pPr>
            <w:r>
              <w:rPr>
                <w:b/>
                <w:bCs/>
                <w:szCs w:val="22"/>
              </w:rPr>
              <w:t>No. MK</w:t>
            </w:r>
          </w:p>
        </w:tc>
        <w:tc>
          <w:tcPr>
            <w:tcW w:w="1418" w:type="dxa"/>
            <w:vMerge w:val="restart"/>
            <w:tcBorders>
              <w:top w:val="single" w:sz="4" w:space="0" w:color="auto"/>
              <w:left w:val="single" w:sz="4" w:space="0" w:color="auto"/>
              <w:bottom w:val="double" w:sz="4" w:space="0" w:color="auto"/>
              <w:right w:val="single" w:sz="4" w:space="0" w:color="auto"/>
            </w:tcBorders>
            <w:vAlign w:val="center"/>
            <w:hideMark/>
          </w:tcPr>
          <w:p w:rsidR="00435979" w:rsidRDefault="00435979">
            <w:pPr>
              <w:tabs>
                <w:tab w:val="left" w:pos="719"/>
              </w:tabs>
              <w:jc w:val="center"/>
              <w:rPr>
                <w:b/>
                <w:bCs/>
                <w:szCs w:val="22"/>
              </w:rPr>
            </w:pPr>
            <w:proofErr w:type="spellStart"/>
            <w:r>
              <w:rPr>
                <w:b/>
                <w:bCs/>
                <w:szCs w:val="22"/>
              </w:rPr>
              <w:t>Nama</w:t>
            </w:r>
            <w:proofErr w:type="spellEnd"/>
            <w:r>
              <w:rPr>
                <w:b/>
                <w:bCs/>
                <w:szCs w:val="22"/>
              </w:rPr>
              <w:t xml:space="preserve"> MK</w:t>
            </w:r>
          </w:p>
        </w:tc>
        <w:tc>
          <w:tcPr>
            <w:tcW w:w="1280" w:type="dxa"/>
            <w:vMerge w:val="restart"/>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b/>
                <w:bCs/>
                <w:szCs w:val="22"/>
              </w:rPr>
            </w:pPr>
            <w:r>
              <w:rPr>
                <w:b/>
                <w:bCs/>
                <w:szCs w:val="22"/>
              </w:rPr>
              <w:t>MK</w:t>
            </w:r>
          </w:p>
          <w:p w:rsidR="00435979" w:rsidRDefault="00435979">
            <w:pPr>
              <w:jc w:val="center"/>
              <w:rPr>
                <w:b/>
                <w:bCs/>
                <w:szCs w:val="22"/>
              </w:rPr>
            </w:pPr>
            <w:proofErr w:type="spellStart"/>
            <w:r>
              <w:rPr>
                <w:b/>
                <w:bCs/>
                <w:szCs w:val="22"/>
              </w:rPr>
              <w:t>Baru</w:t>
            </w:r>
            <w:proofErr w:type="spellEnd"/>
            <w:r>
              <w:rPr>
                <w:b/>
                <w:bCs/>
                <w:szCs w:val="22"/>
              </w:rPr>
              <w:t>/</w:t>
            </w:r>
          </w:p>
          <w:p w:rsidR="00435979" w:rsidRDefault="00435979">
            <w:pPr>
              <w:jc w:val="center"/>
              <w:rPr>
                <w:b/>
                <w:bCs/>
                <w:szCs w:val="22"/>
              </w:rPr>
            </w:pPr>
            <w:r>
              <w:rPr>
                <w:b/>
                <w:bCs/>
                <w:szCs w:val="22"/>
              </w:rPr>
              <w:t>Lama/</w:t>
            </w:r>
            <w:proofErr w:type="spellStart"/>
            <w:r>
              <w:rPr>
                <w:b/>
                <w:bCs/>
                <w:szCs w:val="22"/>
              </w:rPr>
              <w:t>Hapus</w:t>
            </w:r>
            <w:proofErr w:type="spellEnd"/>
          </w:p>
        </w:tc>
        <w:tc>
          <w:tcPr>
            <w:tcW w:w="1671" w:type="dxa"/>
            <w:gridSpan w:val="2"/>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b/>
                <w:bCs/>
                <w:szCs w:val="22"/>
              </w:rPr>
            </w:pPr>
            <w:proofErr w:type="spellStart"/>
            <w:r>
              <w:rPr>
                <w:b/>
                <w:bCs/>
                <w:szCs w:val="22"/>
              </w:rPr>
              <w:t>Perubahan</w:t>
            </w:r>
            <w:proofErr w:type="spellEnd"/>
            <w:r>
              <w:rPr>
                <w:b/>
                <w:bCs/>
                <w:szCs w:val="22"/>
              </w:rPr>
              <w:t xml:space="preserve"> </w:t>
            </w:r>
            <w:proofErr w:type="spellStart"/>
            <w:r>
              <w:rPr>
                <w:b/>
                <w:bCs/>
                <w:szCs w:val="22"/>
              </w:rPr>
              <w:t>pada</w:t>
            </w:r>
            <w:proofErr w:type="spellEnd"/>
          </w:p>
        </w:tc>
        <w:tc>
          <w:tcPr>
            <w:tcW w:w="2865" w:type="dxa"/>
            <w:vMerge w:val="restart"/>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b/>
                <w:bCs/>
                <w:szCs w:val="22"/>
              </w:rPr>
            </w:pPr>
            <w:proofErr w:type="spellStart"/>
            <w:r>
              <w:rPr>
                <w:b/>
                <w:bCs/>
                <w:szCs w:val="22"/>
              </w:rPr>
              <w:t>Alasan</w:t>
            </w:r>
            <w:proofErr w:type="spellEnd"/>
            <w:r>
              <w:rPr>
                <w:b/>
                <w:bCs/>
                <w:szCs w:val="22"/>
              </w:rPr>
              <w:t xml:space="preserve"> </w:t>
            </w:r>
            <w:proofErr w:type="spellStart"/>
            <w:r>
              <w:rPr>
                <w:b/>
                <w:bCs/>
                <w:szCs w:val="22"/>
              </w:rPr>
              <w:t>Peninjauan</w:t>
            </w:r>
            <w:proofErr w:type="spellEnd"/>
          </w:p>
        </w:tc>
        <w:tc>
          <w:tcPr>
            <w:tcW w:w="2410" w:type="dxa"/>
            <w:vMerge w:val="restart"/>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b/>
                <w:bCs/>
                <w:szCs w:val="22"/>
              </w:rPr>
            </w:pPr>
            <w:proofErr w:type="spellStart"/>
            <w:r>
              <w:rPr>
                <w:b/>
                <w:bCs/>
                <w:szCs w:val="22"/>
              </w:rPr>
              <w:t>Atas</w:t>
            </w:r>
            <w:proofErr w:type="spellEnd"/>
            <w:r>
              <w:rPr>
                <w:b/>
                <w:bCs/>
                <w:szCs w:val="22"/>
              </w:rPr>
              <w:t xml:space="preserve"> </w:t>
            </w:r>
            <w:proofErr w:type="spellStart"/>
            <w:r>
              <w:rPr>
                <w:b/>
                <w:bCs/>
                <w:szCs w:val="22"/>
              </w:rPr>
              <w:t>Usulan</w:t>
            </w:r>
            <w:proofErr w:type="spellEnd"/>
            <w:r>
              <w:rPr>
                <w:b/>
                <w:bCs/>
                <w:szCs w:val="22"/>
              </w:rPr>
              <w:t xml:space="preserve">/ </w:t>
            </w:r>
            <w:proofErr w:type="spellStart"/>
            <w:r>
              <w:rPr>
                <w:b/>
                <w:bCs/>
                <w:szCs w:val="22"/>
              </w:rPr>
              <w:t>Masukan</w:t>
            </w:r>
            <w:proofErr w:type="spellEnd"/>
            <w:r>
              <w:rPr>
                <w:b/>
                <w:bCs/>
                <w:szCs w:val="22"/>
              </w:rPr>
              <w:t xml:space="preserve">  </w:t>
            </w:r>
            <w:proofErr w:type="spellStart"/>
            <w:r>
              <w:rPr>
                <w:b/>
                <w:bCs/>
                <w:szCs w:val="22"/>
              </w:rPr>
              <w:t>dari</w:t>
            </w:r>
            <w:proofErr w:type="spellEnd"/>
          </w:p>
        </w:tc>
        <w:tc>
          <w:tcPr>
            <w:tcW w:w="1701" w:type="dxa"/>
            <w:vMerge w:val="restart"/>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b/>
                <w:bCs/>
                <w:szCs w:val="22"/>
              </w:rPr>
            </w:pPr>
            <w:proofErr w:type="spellStart"/>
            <w:r>
              <w:rPr>
                <w:b/>
                <w:bCs/>
                <w:szCs w:val="22"/>
              </w:rPr>
              <w:t>Berlaku</w:t>
            </w:r>
            <w:proofErr w:type="spellEnd"/>
            <w:r>
              <w:rPr>
                <w:b/>
                <w:bCs/>
                <w:szCs w:val="22"/>
              </w:rPr>
              <w:t xml:space="preserve"> </w:t>
            </w:r>
            <w:proofErr w:type="spellStart"/>
            <w:r>
              <w:rPr>
                <w:b/>
                <w:bCs/>
                <w:szCs w:val="22"/>
              </w:rPr>
              <w:t>Mulai</w:t>
            </w:r>
            <w:proofErr w:type="spellEnd"/>
            <w:r>
              <w:rPr>
                <w:b/>
                <w:bCs/>
                <w:szCs w:val="22"/>
              </w:rPr>
              <w:t xml:space="preserve"> Sem./Th.</w:t>
            </w:r>
          </w:p>
        </w:tc>
      </w:tr>
      <w:tr w:rsidR="00435979" w:rsidTr="00435979">
        <w:trPr>
          <w:cantSplit/>
          <w:trHeight w:val="345"/>
        </w:trPr>
        <w:tc>
          <w:tcPr>
            <w:tcW w:w="664" w:type="dxa"/>
            <w:vMerge/>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b/>
                <w:bCs/>
                <w:szCs w:val="22"/>
              </w:rPr>
            </w:pPr>
          </w:p>
        </w:tc>
        <w:tc>
          <w:tcPr>
            <w:tcW w:w="891" w:type="dxa"/>
            <w:vMerge/>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b/>
                <w:bCs/>
                <w:szCs w:val="22"/>
              </w:rPr>
            </w:pPr>
          </w:p>
        </w:tc>
        <w:tc>
          <w:tcPr>
            <w:tcW w:w="1418" w:type="dxa"/>
            <w:vMerge/>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b/>
                <w:bCs/>
                <w:szCs w:val="22"/>
              </w:rPr>
            </w:pPr>
          </w:p>
        </w:tc>
        <w:tc>
          <w:tcPr>
            <w:tcW w:w="1280" w:type="dxa"/>
            <w:vMerge/>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b/>
                <w:bCs/>
                <w:szCs w:val="22"/>
              </w:rPr>
            </w:pPr>
          </w:p>
        </w:tc>
        <w:tc>
          <w:tcPr>
            <w:tcW w:w="861" w:type="dxa"/>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b/>
                <w:bCs/>
                <w:szCs w:val="22"/>
              </w:rPr>
            </w:pPr>
            <w:proofErr w:type="spellStart"/>
            <w:r>
              <w:rPr>
                <w:b/>
                <w:bCs/>
                <w:szCs w:val="22"/>
              </w:rPr>
              <w:t>Silabus</w:t>
            </w:r>
            <w:proofErr w:type="spellEnd"/>
            <w:r>
              <w:rPr>
                <w:b/>
                <w:bCs/>
                <w:szCs w:val="22"/>
              </w:rPr>
              <w:t>/SAP</w:t>
            </w:r>
          </w:p>
        </w:tc>
        <w:tc>
          <w:tcPr>
            <w:tcW w:w="810" w:type="dxa"/>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b/>
                <w:bCs/>
                <w:szCs w:val="22"/>
              </w:rPr>
            </w:pPr>
            <w:proofErr w:type="spellStart"/>
            <w:r>
              <w:rPr>
                <w:b/>
                <w:bCs/>
                <w:szCs w:val="22"/>
              </w:rPr>
              <w:t>Buku</w:t>
            </w:r>
            <w:proofErr w:type="spellEnd"/>
            <w:r>
              <w:rPr>
                <w:b/>
                <w:bCs/>
                <w:szCs w:val="22"/>
              </w:rPr>
              <w:t xml:space="preserve"> Ajar</w:t>
            </w:r>
          </w:p>
        </w:tc>
        <w:tc>
          <w:tcPr>
            <w:tcW w:w="2865" w:type="dxa"/>
            <w:vMerge/>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b/>
                <w:bCs/>
                <w:szCs w:val="22"/>
              </w:rPr>
            </w:pPr>
          </w:p>
        </w:tc>
        <w:tc>
          <w:tcPr>
            <w:tcW w:w="2410" w:type="dxa"/>
            <w:vMerge/>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b/>
                <w:bCs/>
                <w:szCs w:val="22"/>
              </w:rPr>
            </w:pPr>
          </w:p>
        </w:tc>
        <w:tc>
          <w:tcPr>
            <w:tcW w:w="1701" w:type="dxa"/>
            <w:vMerge/>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b/>
                <w:bCs/>
                <w:szCs w:val="22"/>
              </w:rPr>
            </w:pPr>
          </w:p>
        </w:tc>
      </w:tr>
      <w:tr w:rsidR="00435979" w:rsidTr="00435979">
        <w:trPr>
          <w:cantSplit/>
        </w:trPr>
        <w:tc>
          <w:tcPr>
            <w:tcW w:w="664"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b/>
                <w:bCs/>
                <w:szCs w:val="22"/>
              </w:rPr>
            </w:pPr>
            <w:r>
              <w:rPr>
                <w:b/>
                <w:bCs/>
                <w:szCs w:val="22"/>
              </w:rPr>
              <w:t>(1)</w:t>
            </w:r>
          </w:p>
        </w:tc>
        <w:tc>
          <w:tcPr>
            <w:tcW w:w="891"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b/>
                <w:bCs/>
                <w:szCs w:val="22"/>
              </w:rPr>
            </w:pPr>
            <w:r>
              <w:rPr>
                <w:b/>
                <w:bCs/>
                <w:szCs w:val="22"/>
              </w:rPr>
              <w:t>(2)</w:t>
            </w:r>
          </w:p>
        </w:tc>
        <w:tc>
          <w:tcPr>
            <w:tcW w:w="1418"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b/>
                <w:bCs/>
                <w:szCs w:val="22"/>
              </w:rPr>
            </w:pPr>
            <w:r>
              <w:rPr>
                <w:b/>
                <w:bCs/>
                <w:szCs w:val="22"/>
              </w:rPr>
              <w:t>(3)</w:t>
            </w:r>
          </w:p>
        </w:tc>
        <w:tc>
          <w:tcPr>
            <w:tcW w:w="1280"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b/>
                <w:bCs/>
                <w:szCs w:val="22"/>
              </w:rPr>
            </w:pPr>
            <w:r>
              <w:rPr>
                <w:b/>
                <w:bCs/>
                <w:szCs w:val="22"/>
              </w:rPr>
              <w:t>(4)</w:t>
            </w:r>
          </w:p>
        </w:tc>
        <w:tc>
          <w:tcPr>
            <w:tcW w:w="861"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b/>
                <w:bCs/>
                <w:szCs w:val="22"/>
              </w:rPr>
            </w:pPr>
            <w:r>
              <w:rPr>
                <w:b/>
                <w:bCs/>
                <w:szCs w:val="22"/>
              </w:rPr>
              <w:t>(5)</w:t>
            </w:r>
          </w:p>
        </w:tc>
        <w:tc>
          <w:tcPr>
            <w:tcW w:w="810"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b/>
                <w:bCs/>
                <w:szCs w:val="22"/>
              </w:rPr>
            </w:pPr>
            <w:r>
              <w:rPr>
                <w:b/>
                <w:bCs/>
                <w:szCs w:val="22"/>
              </w:rPr>
              <w:t>(6)</w:t>
            </w:r>
          </w:p>
        </w:tc>
        <w:tc>
          <w:tcPr>
            <w:tcW w:w="2865"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b/>
                <w:bCs/>
                <w:szCs w:val="22"/>
              </w:rPr>
            </w:pPr>
            <w:r>
              <w:rPr>
                <w:b/>
                <w:bCs/>
                <w:szCs w:val="22"/>
              </w:rPr>
              <w:t>(7)</w:t>
            </w:r>
          </w:p>
        </w:tc>
        <w:tc>
          <w:tcPr>
            <w:tcW w:w="2410"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b/>
                <w:bCs/>
                <w:szCs w:val="22"/>
              </w:rPr>
            </w:pPr>
            <w:r>
              <w:rPr>
                <w:b/>
                <w:bCs/>
                <w:szCs w:val="22"/>
              </w:rPr>
              <w:t>(8)</w:t>
            </w:r>
          </w:p>
        </w:tc>
        <w:tc>
          <w:tcPr>
            <w:tcW w:w="1701" w:type="dxa"/>
            <w:tcBorders>
              <w:top w:val="double" w:sz="4" w:space="0" w:color="auto"/>
              <w:left w:val="single" w:sz="4" w:space="0" w:color="auto"/>
              <w:bottom w:val="single" w:sz="4" w:space="0" w:color="auto"/>
              <w:right w:val="single" w:sz="4" w:space="0" w:color="auto"/>
            </w:tcBorders>
            <w:vAlign w:val="center"/>
            <w:hideMark/>
          </w:tcPr>
          <w:p w:rsidR="00435979" w:rsidRDefault="00435979">
            <w:pPr>
              <w:jc w:val="center"/>
              <w:rPr>
                <w:b/>
                <w:bCs/>
                <w:szCs w:val="22"/>
              </w:rPr>
            </w:pPr>
            <w:r>
              <w:rPr>
                <w:b/>
                <w:bCs/>
                <w:szCs w:val="22"/>
              </w:rPr>
              <w:t>(9)</w:t>
            </w:r>
          </w:p>
        </w:tc>
      </w:tr>
      <w:tr w:rsidR="00435979" w:rsidTr="00435979">
        <w:trPr>
          <w:cantSplit/>
          <w:trHeight w:val="1707"/>
        </w:trPr>
        <w:tc>
          <w:tcPr>
            <w:tcW w:w="664" w:type="dxa"/>
            <w:tcBorders>
              <w:top w:val="single" w:sz="4" w:space="0" w:color="auto"/>
              <w:left w:val="single" w:sz="4" w:space="0" w:color="auto"/>
              <w:bottom w:val="single" w:sz="4" w:space="0" w:color="auto"/>
              <w:right w:val="single" w:sz="4" w:space="0" w:color="auto"/>
            </w:tcBorders>
            <w:hideMark/>
          </w:tcPr>
          <w:p w:rsidR="00435979" w:rsidRDefault="00435979">
            <w:pPr>
              <w:jc w:val="center"/>
              <w:rPr>
                <w:szCs w:val="22"/>
                <w:lang w:val="id-ID"/>
              </w:rPr>
            </w:pPr>
            <w:r>
              <w:rPr>
                <w:szCs w:val="22"/>
                <w:lang w:val="id-ID"/>
              </w:rPr>
              <w:t>1</w:t>
            </w:r>
          </w:p>
        </w:tc>
        <w:tc>
          <w:tcPr>
            <w:tcW w:w="891"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MAP 616/I</w:t>
            </w:r>
          </w:p>
        </w:tc>
        <w:tc>
          <w:tcPr>
            <w:tcW w:w="1418"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Cs w:val="22"/>
                <w:lang w:val="id-ID"/>
              </w:rPr>
            </w:pPr>
            <w:r>
              <w:rPr>
                <w:szCs w:val="22"/>
                <w:lang w:val="id-ID"/>
              </w:rPr>
              <w:t>Isu dan Teori Administrasi Publik</w:t>
            </w:r>
          </w:p>
        </w:tc>
        <w:tc>
          <w:tcPr>
            <w:tcW w:w="1280"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rPr>
            </w:pPr>
            <w:r>
              <w:rPr>
                <w:szCs w:val="22"/>
                <w:lang w:val="id-ID"/>
              </w:rPr>
              <w:t>Isu, Teori, dan Praktek Administrasi Publik</w:t>
            </w:r>
          </w:p>
        </w:tc>
        <w:tc>
          <w:tcPr>
            <w:tcW w:w="861" w:type="dxa"/>
            <w:tcBorders>
              <w:top w:val="single" w:sz="4" w:space="0" w:color="auto"/>
              <w:left w:val="single" w:sz="4" w:space="0" w:color="auto"/>
              <w:bottom w:val="single" w:sz="4" w:space="0" w:color="auto"/>
              <w:right w:val="single" w:sz="4" w:space="0" w:color="auto"/>
            </w:tcBorders>
            <w:hideMark/>
          </w:tcPr>
          <w:p w:rsidR="00435979" w:rsidRDefault="00435979">
            <w:pPr>
              <w:rPr>
                <w:szCs w:val="22"/>
              </w:rPr>
            </w:pPr>
            <w:r>
              <w:rPr>
                <w:rFonts w:cs="Arial"/>
                <w:szCs w:val="22"/>
              </w:rPr>
              <w:t>√</w:t>
            </w:r>
          </w:p>
        </w:tc>
        <w:tc>
          <w:tcPr>
            <w:tcW w:w="810" w:type="dxa"/>
            <w:tcBorders>
              <w:top w:val="single" w:sz="4" w:space="0" w:color="auto"/>
              <w:left w:val="single" w:sz="4" w:space="0" w:color="auto"/>
              <w:bottom w:val="single" w:sz="4" w:space="0" w:color="auto"/>
              <w:right w:val="single" w:sz="4" w:space="0" w:color="auto"/>
            </w:tcBorders>
          </w:tcPr>
          <w:p w:rsidR="00435979" w:rsidRDefault="00435979">
            <w:pPr>
              <w:rPr>
                <w:sz w:val="20"/>
              </w:rPr>
            </w:pPr>
          </w:p>
        </w:tc>
        <w:tc>
          <w:tcPr>
            <w:tcW w:w="2865"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Cs w:val="22"/>
                <w:lang w:val="id-ID"/>
              </w:rPr>
            </w:pPr>
            <w:r>
              <w:rPr>
                <w:szCs w:val="22"/>
                <w:lang w:val="id-ID"/>
              </w:rPr>
              <w:t>Untuk Meningkatkan kemampuan mahasiswa dalam mengaplikasikan teori di lapangan serta responsif terhadap lingkungan dan cara melakukan solusi secara nyata</w:t>
            </w:r>
          </w:p>
        </w:tc>
        <w:tc>
          <w:tcPr>
            <w:tcW w:w="2410"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Cs w:val="22"/>
                <w:lang w:val="id-ID"/>
              </w:rPr>
            </w:pPr>
            <w:r>
              <w:rPr>
                <w:szCs w:val="22"/>
                <w:lang w:val="id-ID"/>
              </w:rPr>
              <w:t>Dewan dosen, alumni dan mahasiswa</w:t>
            </w:r>
          </w:p>
        </w:tc>
        <w:tc>
          <w:tcPr>
            <w:tcW w:w="1701"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2009</w:t>
            </w:r>
          </w:p>
        </w:tc>
      </w:tr>
      <w:tr w:rsidR="00435979" w:rsidTr="00435979">
        <w:trPr>
          <w:cantSplit/>
        </w:trPr>
        <w:tc>
          <w:tcPr>
            <w:tcW w:w="664" w:type="dxa"/>
            <w:tcBorders>
              <w:top w:val="single" w:sz="4" w:space="0" w:color="auto"/>
              <w:left w:val="single" w:sz="4" w:space="0" w:color="auto"/>
              <w:bottom w:val="single" w:sz="4" w:space="0" w:color="auto"/>
              <w:right w:val="single" w:sz="4" w:space="0" w:color="auto"/>
            </w:tcBorders>
            <w:hideMark/>
          </w:tcPr>
          <w:p w:rsidR="00435979" w:rsidRDefault="00435979">
            <w:pPr>
              <w:jc w:val="center"/>
              <w:rPr>
                <w:szCs w:val="22"/>
                <w:lang w:val="id-ID"/>
              </w:rPr>
            </w:pPr>
            <w:r>
              <w:rPr>
                <w:szCs w:val="22"/>
                <w:lang w:val="id-ID"/>
              </w:rPr>
              <w:t>2</w:t>
            </w:r>
          </w:p>
        </w:tc>
        <w:tc>
          <w:tcPr>
            <w:tcW w:w="891"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MAP 620/III</w:t>
            </w:r>
          </w:p>
        </w:tc>
        <w:tc>
          <w:tcPr>
            <w:tcW w:w="1418"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Cs w:val="22"/>
                <w:lang w:val="id-ID"/>
              </w:rPr>
            </w:pPr>
            <w:r>
              <w:rPr>
                <w:szCs w:val="22"/>
                <w:lang w:val="id-ID"/>
              </w:rPr>
              <w:t xml:space="preserve">Manajemen Pelayanan </w:t>
            </w:r>
          </w:p>
        </w:tc>
        <w:tc>
          <w:tcPr>
            <w:tcW w:w="1280"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Cs w:val="22"/>
                <w:lang w:val="id-ID"/>
              </w:rPr>
            </w:pPr>
            <w:r>
              <w:rPr>
                <w:szCs w:val="22"/>
                <w:lang w:val="id-ID"/>
              </w:rPr>
              <w:t>Manajemen Pelayanan Sektor Publik</w:t>
            </w:r>
          </w:p>
        </w:tc>
        <w:tc>
          <w:tcPr>
            <w:tcW w:w="861"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szCs w:val="22"/>
              </w:rPr>
              <w:t>√</w:t>
            </w:r>
          </w:p>
        </w:tc>
        <w:tc>
          <w:tcPr>
            <w:tcW w:w="810" w:type="dxa"/>
            <w:tcBorders>
              <w:top w:val="single" w:sz="4" w:space="0" w:color="auto"/>
              <w:left w:val="single" w:sz="4" w:space="0" w:color="auto"/>
              <w:bottom w:val="single" w:sz="4" w:space="0" w:color="auto"/>
              <w:right w:val="single" w:sz="4" w:space="0" w:color="auto"/>
            </w:tcBorders>
          </w:tcPr>
          <w:p w:rsidR="00435979" w:rsidRDefault="00435979">
            <w:pPr>
              <w:rPr>
                <w:sz w:val="20"/>
              </w:rPr>
            </w:pPr>
          </w:p>
        </w:tc>
        <w:tc>
          <w:tcPr>
            <w:tcW w:w="2865"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Cs w:val="22"/>
                <w:lang w:val="id-ID"/>
              </w:rPr>
            </w:pPr>
            <w:r>
              <w:rPr>
                <w:szCs w:val="22"/>
                <w:lang w:val="id-ID"/>
              </w:rPr>
              <w:t>Untuk lebih meningkatkan kemampuan mahasiswa dalam menguasai seni manajemen pelayanan sektor publik pada khususnya</w:t>
            </w:r>
          </w:p>
        </w:tc>
        <w:tc>
          <w:tcPr>
            <w:tcW w:w="2410"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Cs w:val="22"/>
                <w:lang w:val="id-ID"/>
              </w:rPr>
            </w:pPr>
            <w:r>
              <w:rPr>
                <w:szCs w:val="22"/>
                <w:lang w:val="id-ID"/>
              </w:rPr>
              <w:t>Dewan dosen, alumni dan mahasiswa</w:t>
            </w:r>
          </w:p>
        </w:tc>
        <w:tc>
          <w:tcPr>
            <w:tcW w:w="1701"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2009</w:t>
            </w:r>
          </w:p>
        </w:tc>
      </w:tr>
      <w:tr w:rsidR="00435979" w:rsidTr="00435979">
        <w:trPr>
          <w:cantSplit/>
        </w:trPr>
        <w:tc>
          <w:tcPr>
            <w:tcW w:w="664" w:type="dxa"/>
            <w:tcBorders>
              <w:top w:val="single" w:sz="4" w:space="0" w:color="auto"/>
              <w:left w:val="single" w:sz="4" w:space="0" w:color="auto"/>
              <w:bottom w:val="single" w:sz="4" w:space="0" w:color="auto"/>
              <w:right w:val="single" w:sz="4" w:space="0" w:color="auto"/>
            </w:tcBorders>
            <w:hideMark/>
          </w:tcPr>
          <w:p w:rsidR="00435979" w:rsidRDefault="00435979">
            <w:pPr>
              <w:jc w:val="center"/>
              <w:rPr>
                <w:szCs w:val="22"/>
                <w:lang w:val="id-ID"/>
              </w:rPr>
            </w:pPr>
            <w:r>
              <w:rPr>
                <w:szCs w:val="22"/>
                <w:lang w:val="id-ID"/>
              </w:rPr>
              <w:t>3</w:t>
            </w:r>
          </w:p>
        </w:tc>
        <w:tc>
          <w:tcPr>
            <w:tcW w:w="891"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MAP 613/III</w:t>
            </w:r>
          </w:p>
        </w:tc>
        <w:tc>
          <w:tcPr>
            <w:tcW w:w="1418"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 xml:space="preserve">Manajemen Strategis </w:t>
            </w:r>
          </w:p>
        </w:tc>
        <w:tc>
          <w:tcPr>
            <w:tcW w:w="1280"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Manajemen Strategis Sektor Publik</w:t>
            </w:r>
          </w:p>
        </w:tc>
        <w:tc>
          <w:tcPr>
            <w:tcW w:w="861"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szCs w:val="22"/>
              </w:rPr>
              <w:t>√</w:t>
            </w:r>
          </w:p>
        </w:tc>
        <w:tc>
          <w:tcPr>
            <w:tcW w:w="810" w:type="dxa"/>
            <w:tcBorders>
              <w:top w:val="single" w:sz="4" w:space="0" w:color="auto"/>
              <w:left w:val="single" w:sz="4" w:space="0" w:color="auto"/>
              <w:bottom w:val="single" w:sz="4" w:space="0" w:color="auto"/>
              <w:right w:val="single" w:sz="4" w:space="0" w:color="auto"/>
            </w:tcBorders>
          </w:tcPr>
          <w:p w:rsidR="00435979" w:rsidRDefault="00435979">
            <w:pPr>
              <w:rPr>
                <w:sz w:val="20"/>
              </w:rPr>
            </w:pPr>
          </w:p>
        </w:tc>
        <w:tc>
          <w:tcPr>
            <w:tcW w:w="2865"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Cs w:val="22"/>
                <w:lang w:val="id-ID"/>
              </w:rPr>
            </w:pPr>
            <w:r>
              <w:rPr>
                <w:szCs w:val="22"/>
                <w:lang w:val="id-ID"/>
              </w:rPr>
              <w:t>Untuk lebih meningkatkan kemampuan mahasiswa dalam menguasai seni manajemen strategis sektor publik pada khusunya</w:t>
            </w:r>
          </w:p>
        </w:tc>
        <w:tc>
          <w:tcPr>
            <w:tcW w:w="2410"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Cs w:val="22"/>
                <w:lang w:val="id-ID"/>
              </w:rPr>
            </w:pPr>
            <w:r>
              <w:rPr>
                <w:szCs w:val="22"/>
                <w:lang w:val="id-ID"/>
              </w:rPr>
              <w:t>Dewan dosen, alumni dan mahasiswa</w:t>
            </w:r>
          </w:p>
        </w:tc>
        <w:tc>
          <w:tcPr>
            <w:tcW w:w="1701"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2009</w:t>
            </w:r>
          </w:p>
        </w:tc>
      </w:tr>
      <w:tr w:rsidR="00435979" w:rsidTr="00435979">
        <w:trPr>
          <w:cantSplit/>
        </w:trPr>
        <w:tc>
          <w:tcPr>
            <w:tcW w:w="664" w:type="dxa"/>
            <w:tcBorders>
              <w:top w:val="single" w:sz="4" w:space="0" w:color="auto"/>
              <w:left w:val="single" w:sz="4" w:space="0" w:color="auto"/>
              <w:bottom w:val="single" w:sz="4" w:space="0" w:color="auto"/>
              <w:right w:val="single" w:sz="4" w:space="0" w:color="auto"/>
            </w:tcBorders>
            <w:hideMark/>
          </w:tcPr>
          <w:p w:rsidR="00435979" w:rsidRDefault="00435979">
            <w:pPr>
              <w:jc w:val="center"/>
              <w:rPr>
                <w:szCs w:val="22"/>
                <w:lang w:val="id-ID"/>
              </w:rPr>
            </w:pPr>
            <w:r>
              <w:rPr>
                <w:szCs w:val="22"/>
                <w:lang w:val="id-ID"/>
              </w:rPr>
              <w:lastRenderedPageBreak/>
              <w:t>4</w:t>
            </w:r>
          </w:p>
        </w:tc>
        <w:tc>
          <w:tcPr>
            <w:tcW w:w="891"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MAP 617/I</w:t>
            </w:r>
          </w:p>
        </w:tc>
        <w:tc>
          <w:tcPr>
            <w:tcW w:w="1418"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Formulasi Kebijakan Publik</w:t>
            </w:r>
          </w:p>
        </w:tc>
        <w:tc>
          <w:tcPr>
            <w:tcW w:w="1280" w:type="dxa"/>
            <w:tcBorders>
              <w:top w:val="single" w:sz="4" w:space="0" w:color="auto"/>
              <w:left w:val="single" w:sz="4" w:space="0" w:color="auto"/>
              <w:bottom w:val="single" w:sz="4" w:space="0" w:color="auto"/>
              <w:right w:val="single" w:sz="4" w:space="0" w:color="auto"/>
            </w:tcBorders>
            <w:hideMark/>
          </w:tcPr>
          <w:p w:rsidR="00435979" w:rsidRDefault="00435979">
            <w:pPr>
              <w:rPr>
                <w:sz w:val="20"/>
              </w:rPr>
            </w:pPr>
            <w:r>
              <w:rPr>
                <w:szCs w:val="22"/>
                <w:lang w:val="id-ID"/>
              </w:rPr>
              <w:t>Isu-Isu dan Formulasi Kebijakan Publik</w:t>
            </w:r>
          </w:p>
        </w:tc>
        <w:tc>
          <w:tcPr>
            <w:tcW w:w="861"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szCs w:val="22"/>
              </w:rPr>
              <w:t>√</w:t>
            </w:r>
          </w:p>
        </w:tc>
        <w:tc>
          <w:tcPr>
            <w:tcW w:w="810" w:type="dxa"/>
            <w:tcBorders>
              <w:top w:val="single" w:sz="4" w:space="0" w:color="auto"/>
              <w:left w:val="single" w:sz="4" w:space="0" w:color="auto"/>
              <w:bottom w:val="single" w:sz="4" w:space="0" w:color="auto"/>
              <w:right w:val="single" w:sz="4" w:space="0" w:color="auto"/>
            </w:tcBorders>
          </w:tcPr>
          <w:p w:rsidR="00435979" w:rsidRDefault="00435979">
            <w:pPr>
              <w:rPr>
                <w:sz w:val="20"/>
              </w:rPr>
            </w:pPr>
          </w:p>
        </w:tc>
        <w:tc>
          <w:tcPr>
            <w:tcW w:w="2865"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Cs w:val="22"/>
                <w:lang w:val="id-ID"/>
              </w:rPr>
            </w:pPr>
            <w:r>
              <w:rPr>
                <w:szCs w:val="22"/>
                <w:lang w:val="id-ID"/>
              </w:rPr>
              <w:t xml:space="preserve">Untuk dapat meningkatkan daya tanggap mahasiswa dalam merespon isu-isu publik yang menuntut pengembangan alternatif pemecahan masalah publik </w:t>
            </w:r>
          </w:p>
        </w:tc>
        <w:tc>
          <w:tcPr>
            <w:tcW w:w="2410"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Cs w:val="22"/>
                <w:lang w:val="id-ID"/>
              </w:rPr>
            </w:pPr>
            <w:r>
              <w:rPr>
                <w:szCs w:val="22"/>
                <w:lang w:val="id-ID"/>
              </w:rPr>
              <w:t>Dewan dosen, alumni dan mahasiswa</w:t>
            </w:r>
          </w:p>
        </w:tc>
        <w:tc>
          <w:tcPr>
            <w:tcW w:w="1701"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2009</w:t>
            </w:r>
          </w:p>
        </w:tc>
      </w:tr>
      <w:tr w:rsidR="00435979" w:rsidTr="00435979">
        <w:trPr>
          <w:cantSplit/>
        </w:trPr>
        <w:tc>
          <w:tcPr>
            <w:tcW w:w="664" w:type="dxa"/>
            <w:tcBorders>
              <w:top w:val="single" w:sz="4" w:space="0" w:color="auto"/>
              <w:left w:val="single" w:sz="4" w:space="0" w:color="auto"/>
              <w:bottom w:val="single" w:sz="4" w:space="0" w:color="auto"/>
              <w:right w:val="single" w:sz="4" w:space="0" w:color="auto"/>
            </w:tcBorders>
            <w:hideMark/>
          </w:tcPr>
          <w:p w:rsidR="00435979" w:rsidRDefault="00435979">
            <w:pPr>
              <w:jc w:val="center"/>
              <w:rPr>
                <w:szCs w:val="22"/>
                <w:lang w:val="id-ID"/>
              </w:rPr>
            </w:pPr>
            <w:r>
              <w:rPr>
                <w:szCs w:val="22"/>
                <w:lang w:val="id-ID"/>
              </w:rPr>
              <w:t>5</w:t>
            </w:r>
          </w:p>
        </w:tc>
        <w:tc>
          <w:tcPr>
            <w:tcW w:w="891"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MAP 618/II</w:t>
            </w:r>
          </w:p>
        </w:tc>
        <w:tc>
          <w:tcPr>
            <w:tcW w:w="1418"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Perilaku Organisasi Publik</w:t>
            </w:r>
          </w:p>
        </w:tc>
        <w:tc>
          <w:tcPr>
            <w:tcW w:w="1280" w:type="dxa"/>
            <w:tcBorders>
              <w:top w:val="single" w:sz="4" w:space="0" w:color="auto"/>
              <w:left w:val="single" w:sz="4" w:space="0" w:color="auto"/>
              <w:bottom w:val="single" w:sz="4" w:space="0" w:color="auto"/>
              <w:right w:val="single" w:sz="4" w:space="0" w:color="auto"/>
            </w:tcBorders>
            <w:hideMark/>
          </w:tcPr>
          <w:p w:rsidR="00435979" w:rsidRDefault="00435979">
            <w:pPr>
              <w:rPr>
                <w:sz w:val="20"/>
              </w:rPr>
            </w:pPr>
            <w:r>
              <w:rPr>
                <w:szCs w:val="22"/>
                <w:lang w:val="id-ID"/>
              </w:rPr>
              <w:t>Etika dan Perilaku Administrasi Publik</w:t>
            </w:r>
          </w:p>
        </w:tc>
        <w:tc>
          <w:tcPr>
            <w:tcW w:w="861"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szCs w:val="22"/>
              </w:rPr>
              <w:t>√</w:t>
            </w:r>
          </w:p>
        </w:tc>
        <w:tc>
          <w:tcPr>
            <w:tcW w:w="810" w:type="dxa"/>
            <w:tcBorders>
              <w:top w:val="single" w:sz="4" w:space="0" w:color="auto"/>
              <w:left w:val="single" w:sz="4" w:space="0" w:color="auto"/>
              <w:bottom w:val="single" w:sz="4" w:space="0" w:color="auto"/>
              <w:right w:val="single" w:sz="4" w:space="0" w:color="auto"/>
            </w:tcBorders>
          </w:tcPr>
          <w:p w:rsidR="00435979" w:rsidRDefault="00435979">
            <w:pPr>
              <w:rPr>
                <w:sz w:val="20"/>
              </w:rPr>
            </w:pPr>
          </w:p>
        </w:tc>
        <w:tc>
          <w:tcPr>
            <w:tcW w:w="2865"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Cs w:val="22"/>
                <w:lang w:val="id-ID"/>
              </w:rPr>
            </w:pPr>
            <w:r>
              <w:rPr>
                <w:szCs w:val="22"/>
                <w:lang w:val="id-ID"/>
              </w:rPr>
              <w:t>Untuk meningkatkan bobot para pengajar etika administrator publik agar para mahasiswa mendapatkan pendasaran tentang pentingnya moral dan etika dalam berperilaku terkait urusan publik</w:t>
            </w:r>
          </w:p>
        </w:tc>
        <w:tc>
          <w:tcPr>
            <w:tcW w:w="2410"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Cs w:val="22"/>
                <w:lang w:val="id-ID"/>
              </w:rPr>
            </w:pPr>
            <w:r>
              <w:rPr>
                <w:szCs w:val="22"/>
                <w:lang w:val="id-ID"/>
              </w:rPr>
              <w:t>Dewan dosen, alumni dan mahasiswa</w:t>
            </w:r>
          </w:p>
        </w:tc>
        <w:tc>
          <w:tcPr>
            <w:tcW w:w="1701"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2009</w:t>
            </w:r>
          </w:p>
        </w:tc>
      </w:tr>
      <w:tr w:rsidR="00435979" w:rsidTr="00435979">
        <w:trPr>
          <w:cantSplit/>
        </w:trPr>
        <w:tc>
          <w:tcPr>
            <w:tcW w:w="664" w:type="dxa"/>
            <w:tcBorders>
              <w:top w:val="single" w:sz="4" w:space="0" w:color="auto"/>
              <w:left w:val="single" w:sz="4" w:space="0" w:color="auto"/>
              <w:bottom w:val="single" w:sz="4" w:space="0" w:color="auto"/>
              <w:right w:val="single" w:sz="4" w:space="0" w:color="auto"/>
            </w:tcBorders>
            <w:hideMark/>
          </w:tcPr>
          <w:p w:rsidR="00435979" w:rsidRDefault="00435979">
            <w:pPr>
              <w:jc w:val="center"/>
              <w:rPr>
                <w:szCs w:val="22"/>
                <w:lang w:val="id-ID"/>
              </w:rPr>
            </w:pPr>
            <w:r>
              <w:rPr>
                <w:szCs w:val="22"/>
                <w:lang w:val="id-ID"/>
              </w:rPr>
              <w:lastRenderedPageBreak/>
              <w:t>6</w:t>
            </w:r>
          </w:p>
        </w:tc>
        <w:tc>
          <w:tcPr>
            <w:tcW w:w="891"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MAP 619/III</w:t>
            </w:r>
          </w:p>
        </w:tc>
        <w:tc>
          <w:tcPr>
            <w:tcW w:w="1418"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 xml:space="preserve">Kebijakan Penanggulangan Kemiskinan </w:t>
            </w:r>
          </w:p>
        </w:tc>
        <w:tc>
          <w:tcPr>
            <w:tcW w:w="1280" w:type="dxa"/>
            <w:tcBorders>
              <w:top w:val="single" w:sz="4" w:space="0" w:color="auto"/>
              <w:left w:val="single" w:sz="4" w:space="0" w:color="auto"/>
              <w:bottom w:val="single" w:sz="4" w:space="0" w:color="auto"/>
              <w:right w:val="single" w:sz="4" w:space="0" w:color="auto"/>
            </w:tcBorders>
            <w:hideMark/>
          </w:tcPr>
          <w:p w:rsidR="00435979" w:rsidRDefault="00435979">
            <w:pPr>
              <w:rPr>
                <w:sz w:val="20"/>
              </w:rPr>
            </w:pPr>
            <w:r>
              <w:rPr>
                <w:szCs w:val="22"/>
                <w:lang w:val="id-ID"/>
              </w:rPr>
              <w:t xml:space="preserve">Kebijakan Penanggulangan </w:t>
            </w:r>
            <w:r>
              <w:rPr>
                <w:sz w:val="20"/>
                <w:lang w:val="id-ID"/>
              </w:rPr>
              <w:t>Kemiskinan</w:t>
            </w:r>
            <w:r>
              <w:rPr>
                <w:szCs w:val="22"/>
                <w:lang w:val="id-ID"/>
              </w:rPr>
              <w:t xml:space="preserve"> dan Pemberdayaan Sektor Informal</w:t>
            </w:r>
          </w:p>
        </w:tc>
        <w:tc>
          <w:tcPr>
            <w:tcW w:w="861" w:type="dxa"/>
            <w:tcBorders>
              <w:top w:val="single" w:sz="4" w:space="0" w:color="auto"/>
              <w:left w:val="single" w:sz="4" w:space="0" w:color="auto"/>
              <w:bottom w:val="single" w:sz="4" w:space="0" w:color="auto"/>
              <w:right w:val="single" w:sz="4" w:space="0" w:color="auto"/>
            </w:tcBorders>
            <w:hideMark/>
          </w:tcPr>
          <w:p w:rsidR="00435979" w:rsidRDefault="00435979">
            <w:r>
              <w:rPr>
                <w:rFonts w:cs="Arial"/>
                <w:szCs w:val="22"/>
              </w:rPr>
              <w:t>√</w:t>
            </w:r>
          </w:p>
        </w:tc>
        <w:tc>
          <w:tcPr>
            <w:tcW w:w="810" w:type="dxa"/>
            <w:tcBorders>
              <w:top w:val="single" w:sz="4" w:space="0" w:color="auto"/>
              <w:left w:val="single" w:sz="4" w:space="0" w:color="auto"/>
              <w:bottom w:val="single" w:sz="4" w:space="0" w:color="auto"/>
              <w:right w:val="single" w:sz="4" w:space="0" w:color="auto"/>
            </w:tcBorders>
          </w:tcPr>
          <w:p w:rsidR="00435979" w:rsidRDefault="00435979">
            <w:pPr>
              <w:rPr>
                <w:sz w:val="20"/>
              </w:rPr>
            </w:pPr>
          </w:p>
        </w:tc>
        <w:tc>
          <w:tcPr>
            <w:tcW w:w="2865"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Cs w:val="22"/>
                <w:lang w:val="id-ID"/>
              </w:rPr>
            </w:pPr>
            <w:r>
              <w:rPr>
                <w:szCs w:val="22"/>
                <w:lang w:val="id-ID"/>
              </w:rPr>
              <w:t>Untuk memberikan perhatian lebih besar pada isu dan kebijakan sektor informal mengingat sektor informal di negara berkembang termasuk Indonesia, masih merupakan tempat sebagian besar orang menggantungkan hidupnya sehingga mata kuliah ini memberikan lahan luas bagi mahasiswa untuk belajar dan mempertajam daya analisisnya tentang bagaimana proses kemiskinan, dan bagaimana mengatasi kemiskinan melalui pemberdayaan sektor informal serta pandangan-pandangan teori-teori</w:t>
            </w:r>
          </w:p>
        </w:tc>
        <w:tc>
          <w:tcPr>
            <w:tcW w:w="2410"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Cs w:val="22"/>
                <w:lang w:val="id-ID"/>
              </w:rPr>
            </w:pPr>
            <w:r>
              <w:rPr>
                <w:szCs w:val="22"/>
                <w:lang w:val="id-ID"/>
              </w:rPr>
              <w:t>Dewan dosen, alumni dan mahasiswa</w:t>
            </w:r>
          </w:p>
        </w:tc>
        <w:tc>
          <w:tcPr>
            <w:tcW w:w="1701" w:type="dxa"/>
            <w:tcBorders>
              <w:top w:val="single" w:sz="4" w:space="0" w:color="auto"/>
              <w:left w:val="single" w:sz="4" w:space="0" w:color="auto"/>
              <w:bottom w:val="single" w:sz="4" w:space="0" w:color="auto"/>
              <w:right w:val="single" w:sz="4" w:space="0" w:color="auto"/>
            </w:tcBorders>
            <w:hideMark/>
          </w:tcPr>
          <w:p w:rsidR="00435979" w:rsidRDefault="00435979">
            <w:pPr>
              <w:rPr>
                <w:szCs w:val="22"/>
                <w:lang w:val="id-ID"/>
              </w:rPr>
            </w:pPr>
            <w:r>
              <w:rPr>
                <w:szCs w:val="22"/>
                <w:lang w:val="id-ID"/>
              </w:rPr>
              <w:t>2009</w:t>
            </w:r>
          </w:p>
        </w:tc>
      </w:tr>
    </w:tbl>
    <w:p w:rsidR="00435979" w:rsidRDefault="00435979" w:rsidP="00435979">
      <w:pPr>
        <w:rPr>
          <w:lang w:val="id-ID"/>
        </w:rPr>
      </w:pPr>
    </w:p>
    <w:p w:rsidR="00435979" w:rsidRDefault="00435979" w:rsidP="00435979">
      <w:pPr>
        <w:rPr>
          <w:lang w:val="id-ID"/>
        </w:rPr>
      </w:pPr>
    </w:p>
    <w:p w:rsidR="00435979" w:rsidRDefault="00435979" w:rsidP="00435979">
      <w:pPr>
        <w:rPr>
          <w:lang w:val="id-ID"/>
        </w:rPr>
      </w:pPr>
    </w:p>
    <w:p w:rsidR="00435979" w:rsidRDefault="00435979" w:rsidP="00435979">
      <w:pPr>
        <w:rPr>
          <w:lang w:val="id-ID"/>
        </w:rPr>
      </w:pPr>
    </w:p>
    <w:p w:rsidR="00435979" w:rsidRDefault="00435979" w:rsidP="00435979">
      <w:pPr>
        <w:ind w:left="540" w:hanging="540"/>
        <w:rPr>
          <w:szCs w:val="22"/>
          <w:lang w:val="nb-NO"/>
        </w:rPr>
      </w:pPr>
    </w:p>
    <w:p w:rsidR="00435979" w:rsidRDefault="00435979" w:rsidP="00435979">
      <w:pPr>
        <w:jc w:val="left"/>
        <w:rPr>
          <w:szCs w:val="22"/>
          <w:lang w:val="id-ID"/>
        </w:rPr>
        <w:sectPr w:rsidR="00435979">
          <w:pgSz w:w="16839" w:h="11907" w:orient="landscape"/>
          <w:pgMar w:top="1267" w:right="2268" w:bottom="2268" w:left="1701" w:header="720" w:footer="2220" w:gutter="0"/>
          <w:cols w:space="720"/>
        </w:sectPr>
      </w:pPr>
    </w:p>
    <w:p w:rsidR="00435979" w:rsidRDefault="00435979" w:rsidP="00435979">
      <w:pPr>
        <w:ind w:left="567" w:hanging="567"/>
        <w:rPr>
          <w:rFonts w:cs="Arial"/>
          <w:b/>
          <w:szCs w:val="22"/>
          <w:lang w:val="fi-FI"/>
        </w:rPr>
      </w:pPr>
      <w:r>
        <w:rPr>
          <w:b/>
          <w:szCs w:val="22"/>
          <w:lang w:val="fi-FI"/>
        </w:rPr>
        <w:lastRenderedPageBreak/>
        <w:t xml:space="preserve">5.2 </w:t>
      </w:r>
      <w:r>
        <w:rPr>
          <w:b/>
          <w:szCs w:val="22"/>
          <w:lang w:val="id-ID"/>
        </w:rPr>
        <w:tab/>
      </w:r>
      <w:r>
        <w:rPr>
          <w:rFonts w:cs="Arial"/>
          <w:b/>
          <w:szCs w:val="22"/>
          <w:lang w:val="fi-FI"/>
        </w:rPr>
        <w:t xml:space="preserve">Persyaratan Mengikuti Pendidikan </w:t>
      </w:r>
      <w:r>
        <w:rPr>
          <w:rFonts w:cs="Arial"/>
          <w:b/>
          <w:szCs w:val="22"/>
          <w:lang w:val="id-ID"/>
        </w:rPr>
        <w:t>Magister</w:t>
      </w:r>
      <w:r>
        <w:rPr>
          <w:rFonts w:cs="Arial"/>
          <w:b/>
          <w:szCs w:val="22"/>
          <w:lang w:val="fi-FI"/>
        </w:rPr>
        <w:t>, Proses Pelaksanaan dan Persyaratan Kelulusannya.</w:t>
      </w:r>
    </w:p>
    <w:p w:rsidR="00435979" w:rsidRDefault="00435979" w:rsidP="00435979">
      <w:pPr>
        <w:ind w:left="702"/>
        <w:rPr>
          <w:szCs w:val="22"/>
          <w:lang w:val="fi-FI"/>
        </w:rPr>
      </w:pPr>
    </w:p>
    <w:p w:rsidR="00435979" w:rsidRDefault="00435979" w:rsidP="00435979">
      <w:pPr>
        <w:numPr>
          <w:ilvl w:val="4"/>
          <w:numId w:val="14"/>
        </w:numPr>
        <w:ind w:left="1418" w:hanging="1418"/>
        <w:rPr>
          <w:rFonts w:cs="Arial"/>
          <w:b/>
          <w:szCs w:val="22"/>
          <w:lang w:val="fi-FI"/>
        </w:rPr>
      </w:pPr>
      <w:r>
        <w:rPr>
          <w:rFonts w:cs="Arial"/>
          <w:b/>
          <w:szCs w:val="22"/>
          <w:lang w:val="fi-FI"/>
        </w:rPr>
        <w:t>Jelaskan persyaratan mukim (</w:t>
      </w:r>
      <w:r>
        <w:rPr>
          <w:rFonts w:cs="Arial"/>
          <w:b/>
          <w:i/>
          <w:szCs w:val="22"/>
          <w:lang w:val="fi-FI"/>
        </w:rPr>
        <w:t>residency requirement</w:t>
      </w:r>
      <w:r>
        <w:rPr>
          <w:rFonts w:cs="Arial"/>
          <w:b/>
          <w:szCs w:val="22"/>
          <w:lang w:val="fi-FI"/>
        </w:rPr>
        <w:t>), pelaksanaan dan kendala yang dihadapi.</w:t>
      </w:r>
    </w:p>
    <w:p w:rsidR="00435979" w:rsidRDefault="00435979" w:rsidP="00435979">
      <w:pPr>
        <w:ind w:left="720"/>
        <w:rPr>
          <w:rFonts w:cs="Arial"/>
          <w:szCs w:val="22"/>
          <w:lang w:val="fi-FI"/>
        </w:rPr>
      </w:pPr>
    </w:p>
    <w:p w:rsidR="00435979" w:rsidRDefault="00435979" w:rsidP="00435979">
      <w:pPr>
        <w:pBdr>
          <w:top w:val="single" w:sz="4" w:space="1" w:color="auto"/>
          <w:left w:val="single" w:sz="4" w:space="0" w:color="auto"/>
          <w:bottom w:val="single" w:sz="4" w:space="1" w:color="auto"/>
          <w:right w:val="single" w:sz="4" w:space="4" w:color="auto"/>
        </w:pBdr>
        <w:spacing w:line="360" w:lineRule="auto"/>
        <w:rPr>
          <w:rFonts w:cs="Arial"/>
          <w:b/>
          <w:szCs w:val="22"/>
          <w:lang w:val="id-ID"/>
        </w:rPr>
      </w:pPr>
      <w:r>
        <w:rPr>
          <w:rFonts w:cs="Arial"/>
          <w:b/>
          <w:szCs w:val="22"/>
          <w:lang w:val="id-ID"/>
        </w:rPr>
        <w:t>Persyaratan Mukim:</w:t>
      </w:r>
    </w:p>
    <w:p w:rsidR="00435979" w:rsidRDefault="00435979" w:rsidP="00435979">
      <w:pPr>
        <w:pBdr>
          <w:top w:val="single" w:sz="4" w:space="1" w:color="auto"/>
          <w:left w:val="single" w:sz="4" w:space="0" w:color="auto"/>
          <w:bottom w:val="single" w:sz="4" w:space="1" w:color="auto"/>
          <w:right w:val="single" w:sz="4" w:space="4" w:color="auto"/>
        </w:pBdr>
        <w:spacing w:line="360" w:lineRule="auto"/>
        <w:rPr>
          <w:rFonts w:cs="Arial"/>
          <w:b/>
          <w:szCs w:val="22"/>
          <w:lang w:val="id-ID"/>
        </w:rPr>
      </w:pPr>
      <w:r>
        <w:rPr>
          <w:rFonts w:cs="Arial"/>
          <w:szCs w:val="22"/>
          <w:lang w:val="id-ID"/>
        </w:rPr>
        <w:t>Mahasiswa Program Studi Magister Administrasi Publik Program Pascasarjana UNS wajib memenuhi persyaratan untuk bermukim di Kota Surakarta, atau bertempat tinggal di kawasan eks-Karisidenan Surakarta minimal dua semester (yaitu semester satu dan dua). Persyaratan mukim ini telah disetujui oleh setiap mahasiswa sejak sebelum mulai melaksanakan kewajiban mengikuti kuliah.</w:t>
      </w:r>
    </w:p>
    <w:p w:rsidR="00435979" w:rsidRDefault="00435979" w:rsidP="00435979">
      <w:pPr>
        <w:pBdr>
          <w:top w:val="single" w:sz="4" w:space="1" w:color="auto"/>
          <w:left w:val="single" w:sz="4" w:space="0" w:color="auto"/>
          <w:bottom w:val="single" w:sz="4" w:space="1" w:color="auto"/>
          <w:right w:val="single" w:sz="4" w:space="4" w:color="auto"/>
        </w:pBdr>
        <w:spacing w:line="360" w:lineRule="auto"/>
        <w:rPr>
          <w:rFonts w:cs="Arial"/>
          <w:szCs w:val="22"/>
          <w:lang w:val="id-ID"/>
        </w:rPr>
      </w:pPr>
    </w:p>
    <w:p w:rsidR="00435979" w:rsidRDefault="00435979" w:rsidP="00435979">
      <w:pPr>
        <w:pBdr>
          <w:top w:val="single" w:sz="4" w:space="1" w:color="auto"/>
          <w:left w:val="single" w:sz="4" w:space="0" w:color="auto"/>
          <w:bottom w:val="single" w:sz="4" w:space="1" w:color="auto"/>
          <w:right w:val="single" w:sz="4" w:space="4" w:color="auto"/>
        </w:pBdr>
        <w:spacing w:line="360" w:lineRule="auto"/>
        <w:rPr>
          <w:rFonts w:cs="Arial"/>
          <w:b/>
          <w:szCs w:val="22"/>
          <w:lang w:val="id-ID"/>
        </w:rPr>
      </w:pPr>
      <w:r>
        <w:rPr>
          <w:rFonts w:cs="Arial"/>
          <w:b/>
          <w:szCs w:val="22"/>
          <w:lang w:val="id-ID"/>
        </w:rPr>
        <w:t>Proses Pelaksanaan Pendidikan:</w:t>
      </w:r>
    </w:p>
    <w:p w:rsidR="00435979" w:rsidRDefault="00435979" w:rsidP="00435979">
      <w:pPr>
        <w:pBdr>
          <w:top w:val="single" w:sz="4" w:space="1" w:color="auto"/>
          <w:left w:val="single" w:sz="4" w:space="0" w:color="auto"/>
          <w:bottom w:val="single" w:sz="4" w:space="1" w:color="auto"/>
          <w:right w:val="single" w:sz="4" w:space="4" w:color="auto"/>
        </w:pBdr>
        <w:spacing w:line="360" w:lineRule="auto"/>
        <w:rPr>
          <w:rFonts w:cs="Arial"/>
          <w:szCs w:val="22"/>
          <w:lang w:val="id-ID"/>
        </w:rPr>
      </w:pPr>
      <w:r>
        <w:rPr>
          <w:rFonts w:cs="Arial"/>
          <w:szCs w:val="22"/>
          <w:lang w:val="id-ID"/>
        </w:rPr>
        <w:t xml:space="preserve">Meskipun sebagian besar mahasiwa berstatus pegawai namun selama ini mereka mampu memenuhi wajib hadir kuliah </w:t>
      </w:r>
      <w:r w:rsidRPr="008C0BA4">
        <w:rPr>
          <w:rFonts w:cs="Arial"/>
          <w:color w:val="FF0000"/>
          <w:szCs w:val="22"/>
          <w:lang w:val="id-ID"/>
        </w:rPr>
        <w:t>75%</w:t>
      </w:r>
      <w:r>
        <w:rPr>
          <w:rFonts w:cs="Arial"/>
          <w:szCs w:val="22"/>
          <w:lang w:val="id-ID"/>
        </w:rPr>
        <w:t>. Ini bisa terlaksana karena setiap mahasiswa diwajibkan memiliki ijin dari instansi masing-masing dan sebagian besar mahasiswa tinggal di wilayah Karisidenan Surakarta dan sekitarnya. Mahasiswa dari Luar Negeri biasanya tinggal di tempat kost di sekitar kampus.</w:t>
      </w:r>
    </w:p>
    <w:p w:rsidR="00435979" w:rsidRDefault="00435979" w:rsidP="00435979">
      <w:pPr>
        <w:pBdr>
          <w:top w:val="single" w:sz="4" w:space="1" w:color="auto"/>
          <w:left w:val="single" w:sz="4" w:space="0" w:color="auto"/>
          <w:bottom w:val="single" w:sz="4" w:space="1" w:color="auto"/>
          <w:right w:val="single" w:sz="4" w:space="4" w:color="auto"/>
        </w:pBdr>
        <w:spacing w:line="360" w:lineRule="auto"/>
        <w:rPr>
          <w:rFonts w:cs="Arial"/>
          <w:szCs w:val="22"/>
          <w:lang w:val="id-ID"/>
        </w:rPr>
      </w:pPr>
    </w:p>
    <w:p w:rsidR="00435979" w:rsidRDefault="00435979" w:rsidP="00435979">
      <w:pPr>
        <w:pBdr>
          <w:top w:val="single" w:sz="4" w:space="1" w:color="auto"/>
          <w:left w:val="single" w:sz="4" w:space="0" w:color="auto"/>
          <w:bottom w:val="single" w:sz="4" w:space="1" w:color="auto"/>
          <w:right w:val="single" w:sz="4" w:space="4" w:color="auto"/>
        </w:pBdr>
        <w:spacing w:line="360" w:lineRule="auto"/>
        <w:rPr>
          <w:rFonts w:cs="Arial"/>
          <w:b/>
          <w:szCs w:val="22"/>
          <w:lang w:val="id-ID"/>
        </w:rPr>
      </w:pPr>
      <w:r>
        <w:rPr>
          <w:rFonts w:cs="Arial"/>
          <w:b/>
          <w:szCs w:val="22"/>
          <w:lang w:val="id-ID"/>
        </w:rPr>
        <w:t>Kendala:</w:t>
      </w:r>
    </w:p>
    <w:p w:rsidR="00435979" w:rsidRDefault="00435979" w:rsidP="00435979">
      <w:pPr>
        <w:pBdr>
          <w:top w:val="single" w:sz="4" w:space="1" w:color="auto"/>
          <w:left w:val="single" w:sz="4" w:space="0" w:color="auto"/>
          <w:bottom w:val="single" w:sz="4" w:space="1" w:color="auto"/>
          <w:right w:val="single" w:sz="4" w:space="4" w:color="auto"/>
        </w:pBdr>
        <w:spacing w:line="360" w:lineRule="auto"/>
        <w:rPr>
          <w:rFonts w:cs="Arial"/>
          <w:szCs w:val="22"/>
          <w:lang w:val="id-ID"/>
        </w:rPr>
      </w:pPr>
      <w:r>
        <w:rPr>
          <w:rFonts w:cs="Arial"/>
          <w:szCs w:val="22"/>
          <w:lang w:val="id-ID"/>
        </w:rPr>
        <w:t>Tidak ada kendala yang berarti</w:t>
      </w: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ind w:left="720"/>
        <w:jc w:val="left"/>
        <w:rPr>
          <w:rFonts w:cs="Arial"/>
          <w:szCs w:val="22"/>
          <w:lang w:val="id-ID"/>
        </w:rPr>
      </w:pPr>
    </w:p>
    <w:p w:rsidR="00435979" w:rsidRDefault="00435979" w:rsidP="00435979">
      <w:pPr>
        <w:numPr>
          <w:ilvl w:val="2"/>
          <w:numId w:val="14"/>
        </w:numPr>
        <w:ind w:left="567" w:hanging="567"/>
        <w:rPr>
          <w:rFonts w:cs="Arial"/>
          <w:szCs w:val="22"/>
        </w:rPr>
      </w:pPr>
      <w:r>
        <w:rPr>
          <w:rFonts w:cs="Arial"/>
          <w:b/>
          <w:szCs w:val="22"/>
          <w:lang w:val="fi-FI"/>
        </w:rPr>
        <w:t xml:space="preserve">Jelaskan persyaratan penguasaan bahasa Inggris. </w:t>
      </w:r>
      <w:proofErr w:type="spellStart"/>
      <w:r>
        <w:rPr>
          <w:rFonts w:cs="Arial"/>
          <w:b/>
          <w:szCs w:val="22"/>
        </w:rPr>
        <w:t>Untuk</w:t>
      </w:r>
      <w:proofErr w:type="spellEnd"/>
      <w:r>
        <w:rPr>
          <w:rFonts w:cs="Arial"/>
          <w:b/>
          <w:szCs w:val="22"/>
        </w:rPr>
        <w:t xml:space="preserve"> </w:t>
      </w:r>
      <w:proofErr w:type="spellStart"/>
      <w:r>
        <w:rPr>
          <w:rFonts w:cs="Arial"/>
          <w:b/>
          <w:szCs w:val="22"/>
        </w:rPr>
        <w:t>penguasaan</w:t>
      </w:r>
      <w:proofErr w:type="spellEnd"/>
      <w:r>
        <w:rPr>
          <w:rFonts w:cs="Arial"/>
          <w:b/>
          <w:szCs w:val="22"/>
        </w:rPr>
        <w:t xml:space="preserve"> </w:t>
      </w:r>
      <w:proofErr w:type="spellStart"/>
      <w:r>
        <w:rPr>
          <w:rFonts w:cs="Arial"/>
          <w:b/>
          <w:szCs w:val="22"/>
        </w:rPr>
        <w:t>bahasa</w:t>
      </w:r>
      <w:proofErr w:type="spellEnd"/>
      <w:r>
        <w:rPr>
          <w:rFonts w:cs="Arial"/>
          <w:b/>
          <w:szCs w:val="22"/>
        </w:rPr>
        <w:t xml:space="preserve"> </w:t>
      </w:r>
      <w:proofErr w:type="spellStart"/>
      <w:r>
        <w:rPr>
          <w:rFonts w:cs="Arial"/>
          <w:b/>
          <w:szCs w:val="22"/>
        </w:rPr>
        <w:t>Inggris</w:t>
      </w:r>
      <w:proofErr w:type="spellEnd"/>
      <w:r>
        <w:rPr>
          <w:rFonts w:cs="Arial"/>
          <w:b/>
          <w:szCs w:val="22"/>
        </w:rPr>
        <w:t xml:space="preserve"> </w:t>
      </w:r>
      <w:proofErr w:type="spellStart"/>
      <w:r>
        <w:rPr>
          <w:rFonts w:cs="Arial"/>
          <w:b/>
          <w:szCs w:val="22"/>
        </w:rPr>
        <w:t>digunakan</w:t>
      </w:r>
      <w:proofErr w:type="spellEnd"/>
      <w:r>
        <w:rPr>
          <w:rFonts w:cs="Arial"/>
          <w:b/>
          <w:szCs w:val="22"/>
        </w:rPr>
        <w:t xml:space="preserve"> </w:t>
      </w:r>
      <w:proofErr w:type="spellStart"/>
      <w:r>
        <w:rPr>
          <w:rFonts w:cs="Arial"/>
          <w:b/>
          <w:szCs w:val="22"/>
        </w:rPr>
        <w:t>standar</w:t>
      </w:r>
      <w:proofErr w:type="spellEnd"/>
      <w:r>
        <w:rPr>
          <w:rFonts w:cs="Arial"/>
          <w:b/>
          <w:szCs w:val="22"/>
        </w:rPr>
        <w:t xml:space="preserve"> TOEFL</w:t>
      </w:r>
      <w:r>
        <w:rPr>
          <w:rFonts w:cs="Arial"/>
          <w:szCs w:val="22"/>
        </w:rPr>
        <w:t xml:space="preserve">. </w:t>
      </w:r>
    </w:p>
    <w:p w:rsidR="00435979" w:rsidRDefault="00435979" w:rsidP="00435979">
      <w:pPr>
        <w:ind w:left="720"/>
        <w:jc w:val="left"/>
        <w:rPr>
          <w:rFonts w:cs="Arial"/>
          <w:szCs w:val="22"/>
        </w:rPr>
      </w:pPr>
    </w:p>
    <w:p w:rsidR="00435979" w:rsidRDefault="00435979" w:rsidP="00435979">
      <w:pPr>
        <w:pBdr>
          <w:top w:val="single" w:sz="4" w:space="1" w:color="auto"/>
          <w:left w:val="single" w:sz="4" w:space="4" w:color="auto"/>
          <w:bottom w:val="single" w:sz="4" w:space="1" w:color="auto"/>
          <w:right w:val="single" w:sz="4" w:space="4" w:color="auto"/>
        </w:pBdr>
        <w:spacing w:line="360" w:lineRule="auto"/>
        <w:ind w:firstLine="709"/>
        <w:rPr>
          <w:rFonts w:cs="Arial"/>
          <w:szCs w:val="22"/>
          <w:lang w:val="id-ID"/>
        </w:rPr>
      </w:pPr>
      <w:r>
        <w:rPr>
          <w:rFonts w:cs="Arial"/>
          <w:szCs w:val="22"/>
          <w:lang w:val="id-ID"/>
        </w:rPr>
        <w:t xml:space="preserve">Setiap mahasiswa Program Studi Magister Administrasi Publik Program Pascasarjana UNS wajib memiliki kemampuan bahasa Inggris yang dinyatakan dalam hasil </w:t>
      </w:r>
      <w:r>
        <w:rPr>
          <w:rFonts w:cs="Arial"/>
          <w:szCs w:val="22"/>
          <w:lang w:val="id-ID"/>
        </w:rPr>
        <w:lastRenderedPageBreak/>
        <w:t xml:space="preserve">tes </w:t>
      </w:r>
      <w:r>
        <w:rPr>
          <w:rFonts w:cs="Arial"/>
          <w:i/>
          <w:szCs w:val="22"/>
          <w:lang w:val="id-ID"/>
        </w:rPr>
        <w:t>English for Academic Purposes</w:t>
      </w:r>
      <w:r>
        <w:rPr>
          <w:rFonts w:cs="Arial"/>
          <w:szCs w:val="22"/>
          <w:lang w:val="id-ID"/>
        </w:rPr>
        <w:t xml:space="preserve"> (EAP) dengan skor minimal 60 atau setara dengan skor TOEFL minimal 450 dari Unit Pelaksana Teknis P2B Universitas Sebelas Maret atau lembaga lain yang terpercaya, seperti British Council. Apabila belum mencapai syarat tersebut, mahasiswa dapat mengikuti Program Pelatihan English for Academic Purposes (EAP) untuk mencapai skor minimal 60, yang difasilitasi oleh Unit Pelaksana Teknis Pembinaan dan Pengembangan Bahasa (UPTP2B) Universitas Sebelas Maret.</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ind w:firstLine="709"/>
        <w:rPr>
          <w:rFonts w:cs="Arial"/>
          <w:szCs w:val="22"/>
          <w:lang w:val="id-ID"/>
        </w:rPr>
      </w:pPr>
      <w:r>
        <w:rPr>
          <w:rFonts w:cs="Arial"/>
          <w:szCs w:val="22"/>
          <w:lang w:val="id-ID"/>
        </w:rPr>
        <w:t>Mahasiswa yang pada saat menempuh studi belum mencapai standar tersebut di atas diberi kesempatan untuk mengikuti kursus bahasa inggris di Unit Pelaksana Teknis P2B Universitas Sebelas Maret (UPTP2B UNS) hingga mencapai kemampuan yang dimaksud tersebut. Jika belum memenuhi kriteria itu, mahasiswa belum dapat mengikuti ujian tesis.</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ind w:firstLine="709"/>
        <w:rPr>
          <w:rFonts w:cs="Arial"/>
          <w:szCs w:val="22"/>
          <w:lang w:val="id-ID"/>
        </w:rPr>
      </w:pPr>
      <w:r>
        <w:rPr>
          <w:rFonts w:cs="Arial"/>
          <w:szCs w:val="22"/>
          <w:lang w:val="id-ID"/>
        </w:rPr>
        <w:t>Hal tersebut sesuai dengan ketentuan yang telah diamanatkan dalam SK Rektor Universitas Sebelas Maret Nomor 499/UN27/PP/2011 tentang “Kewajiban Lulus English for Academic Purposes (EAP) Bagi Mahasiswa Pascasarjana”. Dimana bagi mahasiswa pascasarjana yang memperoleh nilai English for Academic Purposes (EAP) kurang dari 60, diwajibkan mengikuti ujian perbaikan atau les perbaikan sampai mendapat nilai minimum yang telah ditentukan yaitu 60.</w:t>
      </w:r>
    </w:p>
    <w:p w:rsidR="00435979" w:rsidRDefault="00435979" w:rsidP="00435979">
      <w:pPr>
        <w:ind w:left="612"/>
        <w:jc w:val="left"/>
        <w:rPr>
          <w:rFonts w:cs="Arial"/>
          <w:szCs w:val="22"/>
          <w:lang w:val="id-ID"/>
        </w:rPr>
      </w:pPr>
    </w:p>
    <w:p w:rsidR="00435979" w:rsidRDefault="00435979" w:rsidP="00435979">
      <w:pPr>
        <w:ind w:left="612"/>
        <w:jc w:val="left"/>
        <w:rPr>
          <w:rFonts w:cs="Arial"/>
          <w:szCs w:val="22"/>
          <w:lang w:val="id-ID"/>
        </w:rPr>
      </w:pPr>
    </w:p>
    <w:p w:rsidR="00435979" w:rsidRDefault="00435979" w:rsidP="00435979">
      <w:pPr>
        <w:numPr>
          <w:ilvl w:val="2"/>
          <w:numId w:val="14"/>
        </w:numPr>
        <w:ind w:left="567" w:hanging="567"/>
        <w:rPr>
          <w:rFonts w:cs="Arial"/>
          <w:b/>
          <w:szCs w:val="22"/>
        </w:rPr>
      </w:pPr>
      <w:proofErr w:type="spellStart"/>
      <w:r>
        <w:rPr>
          <w:rFonts w:cs="Arial"/>
          <w:b/>
          <w:szCs w:val="22"/>
        </w:rPr>
        <w:t>Jelaskan</w:t>
      </w:r>
      <w:proofErr w:type="spellEnd"/>
      <w:r>
        <w:rPr>
          <w:rFonts w:cs="Arial"/>
          <w:b/>
          <w:szCs w:val="22"/>
        </w:rPr>
        <w:t xml:space="preserve"> </w:t>
      </w:r>
      <w:proofErr w:type="spellStart"/>
      <w:r>
        <w:rPr>
          <w:rFonts w:cs="Arial"/>
          <w:b/>
          <w:szCs w:val="22"/>
        </w:rPr>
        <w:t>persyaratan</w:t>
      </w:r>
      <w:proofErr w:type="spellEnd"/>
      <w:r>
        <w:rPr>
          <w:rFonts w:cs="Arial"/>
          <w:b/>
          <w:szCs w:val="22"/>
        </w:rPr>
        <w:t xml:space="preserve"> </w:t>
      </w:r>
      <w:proofErr w:type="spellStart"/>
      <w:r>
        <w:rPr>
          <w:rFonts w:cs="Arial"/>
          <w:b/>
          <w:szCs w:val="22"/>
        </w:rPr>
        <w:t>perkuliahan</w:t>
      </w:r>
      <w:proofErr w:type="spellEnd"/>
      <w:r>
        <w:rPr>
          <w:rFonts w:cs="Arial"/>
          <w:b/>
          <w:szCs w:val="22"/>
        </w:rPr>
        <w:t xml:space="preserve"> </w:t>
      </w:r>
      <w:proofErr w:type="spellStart"/>
      <w:r>
        <w:rPr>
          <w:rFonts w:cs="Arial"/>
          <w:b/>
          <w:szCs w:val="22"/>
        </w:rPr>
        <w:t>dan</w:t>
      </w:r>
      <w:proofErr w:type="spellEnd"/>
      <w:r>
        <w:rPr>
          <w:rFonts w:cs="Arial"/>
          <w:b/>
          <w:szCs w:val="22"/>
        </w:rPr>
        <w:t xml:space="preserve"> </w:t>
      </w:r>
      <w:proofErr w:type="spellStart"/>
      <w:r>
        <w:rPr>
          <w:rFonts w:cs="Arial"/>
          <w:b/>
          <w:szCs w:val="22"/>
        </w:rPr>
        <w:t>ujian</w:t>
      </w:r>
      <w:proofErr w:type="spellEnd"/>
      <w:r>
        <w:rPr>
          <w:rFonts w:cs="Arial"/>
          <w:b/>
          <w:szCs w:val="22"/>
        </w:rPr>
        <w:t xml:space="preserve"> </w:t>
      </w:r>
      <w:proofErr w:type="spellStart"/>
      <w:r>
        <w:rPr>
          <w:rFonts w:cs="Arial"/>
          <w:b/>
          <w:szCs w:val="22"/>
        </w:rPr>
        <w:t>mata</w:t>
      </w:r>
      <w:proofErr w:type="spellEnd"/>
      <w:r>
        <w:rPr>
          <w:rFonts w:cs="Arial"/>
          <w:b/>
          <w:szCs w:val="22"/>
        </w:rPr>
        <w:t xml:space="preserve"> </w:t>
      </w:r>
      <w:proofErr w:type="spellStart"/>
      <w:r>
        <w:rPr>
          <w:rFonts w:cs="Arial"/>
          <w:b/>
          <w:szCs w:val="22"/>
        </w:rPr>
        <w:t>kuliah</w:t>
      </w:r>
      <w:proofErr w:type="spellEnd"/>
      <w:r>
        <w:rPr>
          <w:rFonts w:cs="Arial"/>
          <w:b/>
          <w:szCs w:val="22"/>
        </w:rPr>
        <w:t xml:space="preserve"> yang </w:t>
      </w:r>
      <w:proofErr w:type="spellStart"/>
      <w:r>
        <w:rPr>
          <w:rFonts w:cs="Arial"/>
          <w:b/>
          <w:szCs w:val="22"/>
        </w:rPr>
        <w:t>isinya</w:t>
      </w:r>
      <w:proofErr w:type="spellEnd"/>
      <w:r>
        <w:rPr>
          <w:rFonts w:cs="Arial"/>
          <w:b/>
          <w:szCs w:val="22"/>
        </w:rPr>
        <w:t xml:space="preserve"> </w:t>
      </w:r>
      <w:proofErr w:type="spellStart"/>
      <w:r>
        <w:rPr>
          <w:rFonts w:cs="Arial"/>
          <w:b/>
          <w:szCs w:val="22"/>
        </w:rPr>
        <w:t>berupa</w:t>
      </w:r>
      <w:proofErr w:type="spellEnd"/>
      <w:r>
        <w:rPr>
          <w:rFonts w:cs="Arial"/>
          <w:b/>
          <w:szCs w:val="22"/>
        </w:rPr>
        <w:t xml:space="preserve"> </w:t>
      </w:r>
      <w:proofErr w:type="spellStart"/>
      <w:r>
        <w:rPr>
          <w:rFonts w:cs="Arial"/>
          <w:b/>
          <w:szCs w:val="22"/>
        </w:rPr>
        <w:t>perkembangan</w:t>
      </w:r>
      <w:proofErr w:type="spellEnd"/>
      <w:r>
        <w:rPr>
          <w:rFonts w:cs="Arial"/>
          <w:b/>
          <w:szCs w:val="22"/>
        </w:rPr>
        <w:t xml:space="preserve"> </w:t>
      </w:r>
      <w:proofErr w:type="spellStart"/>
      <w:r>
        <w:rPr>
          <w:rFonts w:cs="Arial"/>
          <w:b/>
          <w:szCs w:val="22"/>
        </w:rPr>
        <w:t>ilmu</w:t>
      </w:r>
      <w:proofErr w:type="spellEnd"/>
      <w:r>
        <w:rPr>
          <w:rFonts w:cs="Arial"/>
          <w:b/>
          <w:szCs w:val="22"/>
        </w:rPr>
        <w:t xml:space="preserve"> </w:t>
      </w:r>
      <w:proofErr w:type="spellStart"/>
      <w:r>
        <w:rPr>
          <w:rFonts w:cs="Arial"/>
          <w:b/>
          <w:szCs w:val="22"/>
        </w:rPr>
        <w:t>mutakhir</w:t>
      </w:r>
      <w:proofErr w:type="spellEnd"/>
      <w:r>
        <w:rPr>
          <w:rFonts w:cs="Arial"/>
          <w:b/>
          <w:szCs w:val="22"/>
        </w:rPr>
        <w:t xml:space="preserve"> </w:t>
      </w:r>
      <w:proofErr w:type="spellStart"/>
      <w:r>
        <w:rPr>
          <w:rFonts w:cs="Arial"/>
          <w:b/>
          <w:szCs w:val="22"/>
        </w:rPr>
        <w:t>dalam</w:t>
      </w:r>
      <w:proofErr w:type="spellEnd"/>
      <w:r>
        <w:rPr>
          <w:rFonts w:cs="Arial"/>
          <w:b/>
          <w:szCs w:val="22"/>
        </w:rPr>
        <w:t xml:space="preserve"> </w:t>
      </w:r>
      <w:proofErr w:type="spellStart"/>
      <w:r>
        <w:rPr>
          <w:rFonts w:cs="Arial"/>
          <w:b/>
          <w:szCs w:val="22"/>
        </w:rPr>
        <w:t>bidangnya</w:t>
      </w:r>
      <w:proofErr w:type="spellEnd"/>
      <w:r>
        <w:rPr>
          <w:rFonts w:cs="Arial"/>
          <w:b/>
          <w:szCs w:val="22"/>
        </w:rPr>
        <w:t xml:space="preserve">.  </w:t>
      </w:r>
      <w:proofErr w:type="spellStart"/>
      <w:r>
        <w:rPr>
          <w:rFonts w:cs="Arial"/>
          <w:b/>
          <w:szCs w:val="22"/>
        </w:rPr>
        <w:t>Berikan</w:t>
      </w:r>
      <w:proofErr w:type="spellEnd"/>
      <w:r>
        <w:rPr>
          <w:rFonts w:cs="Arial"/>
          <w:b/>
          <w:szCs w:val="22"/>
        </w:rPr>
        <w:t xml:space="preserve"> pula </w:t>
      </w:r>
      <w:proofErr w:type="spellStart"/>
      <w:r>
        <w:rPr>
          <w:rFonts w:cs="Arial"/>
          <w:b/>
          <w:szCs w:val="22"/>
        </w:rPr>
        <w:t>penjelasan</w:t>
      </w:r>
      <w:proofErr w:type="spellEnd"/>
      <w:r>
        <w:rPr>
          <w:rFonts w:cs="Arial"/>
          <w:b/>
          <w:szCs w:val="22"/>
        </w:rPr>
        <w:t xml:space="preserve"> </w:t>
      </w:r>
      <w:proofErr w:type="spellStart"/>
      <w:r>
        <w:rPr>
          <w:rFonts w:cs="Arial"/>
          <w:b/>
          <w:szCs w:val="22"/>
        </w:rPr>
        <w:t>tentang</w:t>
      </w:r>
      <w:proofErr w:type="spellEnd"/>
      <w:r>
        <w:rPr>
          <w:rFonts w:cs="Arial"/>
          <w:b/>
          <w:szCs w:val="22"/>
        </w:rPr>
        <w:t xml:space="preserve"> </w:t>
      </w:r>
      <w:proofErr w:type="spellStart"/>
      <w:r>
        <w:rPr>
          <w:rFonts w:cs="Arial"/>
          <w:b/>
          <w:szCs w:val="22"/>
        </w:rPr>
        <w:t>pelaksanaan</w:t>
      </w:r>
      <w:proofErr w:type="spellEnd"/>
      <w:r>
        <w:rPr>
          <w:rFonts w:cs="Arial"/>
          <w:b/>
          <w:szCs w:val="22"/>
        </w:rPr>
        <w:t xml:space="preserve"> </w:t>
      </w:r>
      <w:proofErr w:type="spellStart"/>
      <w:r>
        <w:rPr>
          <w:rFonts w:cs="Arial"/>
          <w:b/>
          <w:szCs w:val="22"/>
        </w:rPr>
        <w:t>dan</w:t>
      </w:r>
      <w:proofErr w:type="spellEnd"/>
      <w:r>
        <w:rPr>
          <w:rFonts w:cs="Arial"/>
          <w:b/>
          <w:szCs w:val="22"/>
        </w:rPr>
        <w:t xml:space="preserve"> </w:t>
      </w:r>
      <w:proofErr w:type="spellStart"/>
      <w:r>
        <w:rPr>
          <w:rFonts w:cs="Arial"/>
          <w:b/>
          <w:szCs w:val="22"/>
        </w:rPr>
        <w:t>kendala</w:t>
      </w:r>
      <w:proofErr w:type="spellEnd"/>
      <w:r>
        <w:rPr>
          <w:rFonts w:cs="Arial"/>
          <w:b/>
          <w:szCs w:val="22"/>
        </w:rPr>
        <w:t xml:space="preserve"> yang </w:t>
      </w:r>
      <w:proofErr w:type="spellStart"/>
      <w:r>
        <w:rPr>
          <w:rFonts w:cs="Arial"/>
          <w:b/>
          <w:szCs w:val="22"/>
        </w:rPr>
        <w:t>dihadapi</w:t>
      </w:r>
      <w:proofErr w:type="spellEnd"/>
      <w:r>
        <w:rPr>
          <w:rFonts w:cs="Arial"/>
          <w:b/>
          <w:szCs w:val="22"/>
        </w:rPr>
        <w:t>.</w:t>
      </w:r>
    </w:p>
    <w:p w:rsidR="00435979" w:rsidRDefault="00435979" w:rsidP="00435979">
      <w:pPr>
        <w:ind w:left="720"/>
        <w:rPr>
          <w:rFonts w:cs="Arial"/>
          <w:szCs w:val="22"/>
        </w:rPr>
      </w:pPr>
    </w:p>
    <w:p w:rsidR="00435979" w:rsidRDefault="00435979" w:rsidP="00435979">
      <w:pPr>
        <w:pBdr>
          <w:top w:val="single" w:sz="4" w:space="1" w:color="auto"/>
          <w:left w:val="single" w:sz="4" w:space="4" w:color="auto"/>
          <w:right w:val="single" w:sz="4" w:space="4" w:color="auto"/>
        </w:pBdr>
        <w:spacing w:line="360" w:lineRule="auto"/>
        <w:ind w:firstLine="556"/>
        <w:rPr>
          <w:rFonts w:cs="Arial"/>
          <w:bCs/>
          <w:i/>
          <w:iCs/>
          <w:szCs w:val="22"/>
        </w:rPr>
      </w:pPr>
      <w:r>
        <w:rPr>
          <w:rFonts w:cs="Arial"/>
          <w:szCs w:val="22"/>
          <w:lang w:val="id-ID"/>
        </w:rPr>
        <w:t xml:space="preserve">Secara umum perkuliahan Program Studi Magister Administrasi Publik Program Pasacasarjana UNS selalu dilaksanakan sesuai dengan perkembangan paradigma administrasi publik yang ada serta </w:t>
      </w:r>
      <w:r>
        <w:rPr>
          <w:rFonts w:cs="Arial"/>
          <w:bCs/>
          <w:iCs/>
          <w:szCs w:val="22"/>
          <w:lang w:val="id-ID"/>
        </w:rPr>
        <w:t xml:space="preserve">disesuaikan dengan kemajuan ilmu pengetahuan dan teknologi dan sejalan dengan tuntutan dan kebutuhan </w:t>
      </w:r>
      <w:r>
        <w:rPr>
          <w:rFonts w:cs="Arial"/>
          <w:bCs/>
          <w:i/>
          <w:iCs/>
          <w:szCs w:val="22"/>
          <w:lang w:val="id-ID"/>
        </w:rPr>
        <w:t>stakeholders.</w:t>
      </w:r>
    </w:p>
    <w:p w:rsidR="00435979" w:rsidRDefault="00435979" w:rsidP="00435979">
      <w:pPr>
        <w:pBdr>
          <w:top w:val="single" w:sz="4" w:space="1" w:color="auto"/>
          <w:left w:val="single" w:sz="4" w:space="4" w:color="auto"/>
          <w:right w:val="single" w:sz="4" w:space="4" w:color="auto"/>
        </w:pBdr>
        <w:spacing w:line="360" w:lineRule="auto"/>
        <w:ind w:firstLine="556"/>
        <w:rPr>
          <w:rFonts w:cs="Arial"/>
          <w:bCs/>
          <w:i/>
          <w:iCs/>
          <w:szCs w:val="22"/>
        </w:rPr>
      </w:pPr>
    </w:p>
    <w:p w:rsidR="00435979" w:rsidRDefault="00435979" w:rsidP="00435979">
      <w:pPr>
        <w:pBdr>
          <w:top w:val="single" w:sz="4" w:space="1" w:color="auto"/>
          <w:left w:val="single" w:sz="4" w:space="4" w:color="auto"/>
          <w:right w:val="single" w:sz="4" w:space="4" w:color="auto"/>
        </w:pBdr>
        <w:spacing w:line="360" w:lineRule="auto"/>
        <w:ind w:firstLine="556"/>
        <w:rPr>
          <w:rFonts w:cs="Arial"/>
          <w:bCs/>
          <w:i/>
          <w:iCs/>
          <w:szCs w:val="22"/>
        </w:rPr>
      </w:pPr>
    </w:p>
    <w:p w:rsidR="00435979" w:rsidRDefault="00435979" w:rsidP="00435979">
      <w:pPr>
        <w:pBdr>
          <w:top w:val="single" w:sz="4" w:space="1" w:color="auto"/>
          <w:left w:val="single" w:sz="4" w:space="4" w:color="auto"/>
          <w:right w:val="single" w:sz="4" w:space="4" w:color="auto"/>
        </w:pBdr>
        <w:tabs>
          <w:tab w:val="left" w:pos="1418"/>
        </w:tabs>
        <w:spacing w:line="360" w:lineRule="auto"/>
        <w:rPr>
          <w:rFonts w:cs="Arial"/>
          <w:b/>
          <w:bCs/>
          <w:iCs/>
          <w:szCs w:val="22"/>
          <w:lang w:val="id-ID"/>
        </w:rPr>
      </w:pPr>
      <w:r>
        <w:rPr>
          <w:rFonts w:cs="Arial"/>
          <w:b/>
          <w:bCs/>
          <w:iCs/>
          <w:szCs w:val="22"/>
          <w:lang w:val="id-ID"/>
        </w:rPr>
        <w:t>A. Persyaratan Perkuliahan:</w:t>
      </w:r>
    </w:p>
    <w:p w:rsidR="00435979" w:rsidRDefault="00435979" w:rsidP="00435979">
      <w:pPr>
        <w:pBdr>
          <w:top w:val="single" w:sz="4" w:space="1" w:color="auto"/>
          <w:left w:val="single" w:sz="4" w:space="4" w:color="auto"/>
          <w:right w:val="single" w:sz="4" w:space="4" w:color="auto"/>
        </w:pBdr>
        <w:tabs>
          <w:tab w:val="left" w:pos="567"/>
        </w:tabs>
        <w:spacing w:line="360" w:lineRule="auto"/>
        <w:ind w:left="567" w:hanging="567"/>
        <w:rPr>
          <w:rFonts w:cs="Arial"/>
          <w:b/>
          <w:bCs/>
          <w:iCs/>
          <w:szCs w:val="22"/>
          <w:lang w:val="id-ID"/>
        </w:rPr>
      </w:pPr>
      <w:r>
        <w:rPr>
          <w:rFonts w:cs="Arial"/>
          <w:bCs/>
          <w:iCs/>
          <w:szCs w:val="22"/>
          <w:lang w:val="id-ID"/>
        </w:rPr>
        <w:t>1.</w:t>
      </w:r>
      <w:r>
        <w:rPr>
          <w:rFonts w:cs="Arial"/>
          <w:bCs/>
          <w:iCs/>
          <w:szCs w:val="22"/>
          <w:lang w:val="id-ID"/>
        </w:rPr>
        <w:tab/>
        <w:t>Mahasiswa hanya boleh mengikuti perkuliahan setelah memenuhi kewajiban administratif yang ditentukan</w:t>
      </w:r>
    </w:p>
    <w:p w:rsidR="00435979" w:rsidRDefault="00435979" w:rsidP="00435979">
      <w:pPr>
        <w:pBdr>
          <w:top w:val="single" w:sz="4" w:space="1" w:color="auto"/>
          <w:left w:val="single" w:sz="4" w:space="4" w:color="auto"/>
          <w:right w:val="single" w:sz="4" w:space="4" w:color="auto"/>
        </w:pBdr>
        <w:tabs>
          <w:tab w:val="left" w:pos="567"/>
        </w:tabs>
        <w:spacing w:line="360" w:lineRule="auto"/>
        <w:ind w:left="567" w:hanging="567"/>
        <w:rPr>
          <w:rFonts w:cs="Arial"/>
          <w:b/>
          <w:bCs/>
          <w:iCs/>
          <w:szCs w:val="22"/>
          <w:lang w:val="id-ID"/>
        </w:rPr>
      </w:pPr>
      <w:r>
        <w:rPr>
          <w:rFonts w:cs="Arial"/>
          <w:bCs/>
          <w:iCs/>
          <w:szCs w:val="22"/>
          <w:lang w:val="id-ID"/>
        </w:rPr>
        <w:t>2.</w:t>
      </w:r>
      <w:r>
        <w:rPr>
          <w:rFonts w:cs="Arial"/>
          <w:bCs/>
          <w:iCs/>
          <w:szCs w:val="22"/>
          <w:lang w:val="id-ID"/>
        </w:rPr>
        <w:tab/>
        <w:t>Mahasiswa wajib hadir 75% dari jumlah total pertemuan dalam semester bersangkutan, dengan menandatangani daftar hadir yang sudah ditentukan.</w:t>
      </w:r>
    </w:p>
    <w:p w:rsidR="00435979" w:rsidRDefault="00435979" w:rsidP="00435979">
      <w:pPr>
        <w:pBdr>
          <w:top w:val="single" w:sz="4" w:space="1" w:color="auto"/>
          <w:left w:val="single" w:sz="4" w:space="4" w:color="auto"/>
          <w:right w:val="single" w:sz="4" w:space="4" w:color="auto"/>
        </w:pBdr>
        <w:tabs>
          <w:tab w:val="left" w:pos="567"/>
        </w:tabs>
        <w:spacing w:line="360" w:lineRule="auto"/>
        <w:ind w:left="567" w:hanging="567"/>
        <w:rPr>
          <w:rFonts w:cs="Arial"/>
          <w:b/>
          <w:bCs/>
          <w:iCs/>
          <w:szCs w:val="22"/>
          <w:lang w:val="id-ID"/>
        </w:rPr>
      </w:pPr>
      <w:r>
        <w:rPr>
          <w:rFonts w:cs="Arial"/>
          <w:bCs/>
          <w:iCs/>
          <w:szCs w:val="22"/>
          <w:lang w:val="id-ID"/>
        </w:rPr>
        <w:t>3.</w:t>
      </w:r>
      <w:r>
        <w:rPr>
          <w:rFonts w:cs="Arial"/>
          <w:bCs/>
          <w:iCs/>
          <w:szCs w:val="22"/>
          <w:lang w:val="id-ID"/>
        </w:rPr>
        <w:tab/>
        <w:t>Perkuliahan dalam bentuk tatap muka diselenggarakan paling sedikit 14 kali pertemuan dan maksimal 16 kali tatap muka.</w:t>
      </w:r>
    </w:p>
    <w:p w:rsidR="00435979" w:rsidRDefault="00435979" w:rsidP="00435979">
      <w:pPr>
        <w:pBdr>
          <w:top w:val="single" w:sz="4" w:space="1" w:color="auto"/>
          <w:left w:val="single" w:sz="4" w:space="4" w:color="auto"/>
          <w:right w:val="single" w:sz="4" w:space="4" w:color="auto"/>
        </w:pBdr>
        <w:tabs>
          <w:tab w:val="left" w:pos="567"/>
        </w:tabs>
        <w:spacing w:line="360" w:lineRule="auto"/>
        <w:ind w:left="567" w:hanging="567"/>
        <w:rPr>
          <w:rFonts w:cs="Arial"/>
          <w:b/>
          <w:bCs/>
          <w:iCs/>
          <w:szCs w:val="22"/>
          <w:lang w:val="id-ID"/>
        </w:rPr>
      </w:pPr>
      <w:r>
        <w:rPr>
          <w:rFonts w:cs="Arial"/>
          <w:bCs/>
          <w:iCs/>
          <w:szCs w:val="22"/>
          <w:lang w:val="id-ID"/>
        </w:rPr>
        <w:lastRenderedPageBreak/>
        <w:t>4.</w:t>
      </w:r>
      <w:r>
        <w:rPr>
          <w:rFonts w:cs="Arial"/>
          <w:bCs/>
          <w:iCs/>
          <w:szCs w:val="22"/>
          <w:lang w:val="id-ID"/>
        </w:rPr>
        <w:tab/>
        <w:t>Mahasiswa wajib memenuhi semua ketentuan yang ditetapkan dosen sejak awal perkuliahan, dan dosen wajib menyelenggarakan evaluasi hasil kuliah dan mengembalikan kertas ujian/makalah kepada mahasiswa.</w:t>
      </w:r>
    </w:p>
    <w:p w:rsidR="00435979" w:rsidRDefault="00435979" w:rsidP="00435979">
      <w:pPr>
        <w:pBdr>
          <w:top w:val="single" w:sz="4" w:space="1" w:color="auto"/>
          <w:left w:val="single" w:sz="4" w:space="4" w:color="auto"/>
          <w:right w:val="single" w:sz="4" w:space="4" w:color="auto"/>
        </w:pBdr>
        <w:tabs>
          <w:tab w:val="left" w:pos="567"/>
        </w:tabs>
        <w:spacing w:line="360" w:lineRule="auto"/>
        <w:ind w:left="567" w:hanging="567"/>
        <w:rPr>
          <w:rFonts w:cs="Arial"/>
          <w:b/>
          <w:bCs/>
          <w:iCs/>
          <w:szCs w:val="22"/>
          <w:lang w:val="id-ID"/>
        </w:rPr>
      </w:pPr>
      <w:r>
        <w:rPr>
          <w:rFonts w:cs="Arial"/>
          <w:bCs/>
          <w:iCs/>
          <w:szCs w:val="22"/>
          <w:lang w:val="id-ID"/>
        </w:rPr>
        <w:t>5.</w:t>
      </w:r>
      <w:r>
        <w:rPr>
          <w:rFonts w:cs="Arial"/>
          <w:bCs/>
          <w:iCs/>
          <w:szCs w:val="22"/>
          <w:lang w:val="id-ID"/>
        </w:rPr>
        <w:tab/>
        <w:t>Dalam jangka waktu 2 minggu setelah menerima nilai hasil evaluasi, mahasiswa berhak mempertanyakan hasil evaluasi dari dosen.</w:t>
      </w:r>
    </w:p>
    <w:p w:rsidR="00435979" w:rsidRDefault="00435979" w:rsidP="00435979">
      <w:pPr>
        <w:pBdr>
          <w:top w:val="single" w:sz="4" w:space="1" w:color="auto"/>
          <w:left w:val="single" w:sz="4" w:space="4" w:color="auto"/>
          <w:right w:val="single" w:sz="4" w:space="4" w:color="auto"/>
        </w:pBdr>
        <w:tabs>
          <w:tab w:val="left" w:pos="567"/>
        </w:tabs>
        <w:spacing w:line="360" w:lineRule="auto"/>
        <w:ind w:left="567" w:hanging="567"/>
        <w:rPr>
          <w:rFonts w:cs="Arial"/>
          <w:bCs/>
          <w:iCs/>
          <w:szCs w:val="22"/>
          <w:lang w:val="id-ID"/>
        </w:rPr>
      </w:pPr>
      <w:r>
        <w:rPr>
          <w:rFonts w:cs="Arial"/>
          <w:bCs/>
          <w:iCs/>
          <w:szCs w:val="22"/>
          <w:lang w:val="id-ID"/>
        </w:rPr>
        <w:t xml:space="preserve">6. </w:t>
      </w:r>
      <w:r>
        <w:rPr>
          <w:rFonts w:cs="Arial"/>
          <w:bCs/>
          <w:iCs/>
          <w:szCs w:val="22"/>
          <w:lang w:val="id-ID"/>
        </w:rPr>
        <w:tab/>
        <w:t xml:space="preserve">Mata kuliah yang diberikan memiliki cakupan luas, pembahasannya mendalam dan sesuai dengan perkembangan mutakhir dalam bidangnya. </w:t>
      </w:r>
    </w:p>
    <w:p w:rsidR="00435979" w:rsidRDefault="00435979" w:rsidP="00435979">
      <w:pPr>
        <w:pBdr>
          <w:top w:val="single" w:sz="4" w:space="1" w:color="auto"/>
          <w:left w:val="single" w:sz="4" w:space="4" w:color="auto"/>
          <w:right w:val="single" w:sz="4" w:space="4" w:color="auto"/>
        </w:pBdr>
        <w:tabs>
          <w:tab w:val="left" w:pos="567"/>
        </w:tabs>
        <w:spacing w:line="360" w:lineRule="auto"/>
        <w:ind w:left="567" w:hanging="567"/>
        <w:rPr>
          <w:rFonts w:cs="Arial"/>
          <w:b/>
          <w:bCs/>
          <w:iCs/>
          <w:szCs w:val="22"/>
          <w:lang w:val="id-ID"/>
        </w:rPr>
      </w:pPr>
    </w:p>
    <w:p w:rsidR="00435979" w:rsidRDefault="00435979" w:rsidP="00435979">
      <w:pPr>
        <w:pBdr>
          <w:top w:val="single" w:sz="4" w:space="1" w:color="auto"/>
          <w:left w:val="single" w:sz="4" w:space="4" w:color="auto"/>
          <w:right w:val="single" w:sz="4" w:space="4" w:color="auto"/>
        </w:pBdr>
        <w:tabs>
          <w:tab w:val="left" w:pos="567"/>
        </w:tabs>
        <w:spacing w:line="360" w:lineRule="auto"/>
        <w:ind w:left="567" w:hanging="567"/>
        <w:rPr>
          <w:rFonts w:cs="Arial"/>
          <w:b/>
          <w:bCs/>
          <w:iCs/>
          <w:szCs w:val="22"/>
          <w:lang w:val="id-ID"/>
        </w:rPr>
      </w:pPr>
      <w:r>
        <w:rPr>
          <w:rFonts w:cs="Arial"/>
          <w:b/>
          <w:bCs/>
          <w:iCs/>
          <w:szCs w:val="22"/>
          <w:lang w:val="id-ID"/>
        </w:rPr>
        <w:t>B.</w:t>
      </w:r>
      <w:r>
        <w:rPr>
          <w:rFonts w:cs="Arial"/>
          <w:b/>
          <w:bCs/>
          <w:iCs/>
          <w:szCs w:val="22"/>
          <w:lang w:val="id-ID"/>
        </w:rPr>
        <w:tab/>
        <w:t>Persyaratan Ujian Mata Kuliah:</w:t>
      </w:r>
    </w:p>
    <w:p w:rsidR="00435979" w:rsidRDefault="00435979" w:rsidP="00435979">
      <w:pPr>
        <w:pBdr>
          <w:top w:val="single" w:sz="4" w:space="1" w:color="auto"/>
          <w:left w:val="single" w:sz="4" w:space="4" w:color="auto"/>
          <w:right w:val="single" w:sz="4" w:space="4" w:color="auto"/>
        </w:pBdr>
        <w:spacing w:line="360" w:lineRule="auto"/>
        <w:ind w:firstLine="425"/>
        <w:rPr>
          <w:rFonts w:cs="Arial"/>
          <w:bCs/>
          <w:iCs/>
          <w:szCs w:val="22"/>
          <w:lang w:val="id-ID"/>
        </w:rPr>
      </w:pPr>
      <w:r>
        <w:rPr>
          <w:rFonts w:cs="Arial"/>
          <w:bCs/>
          <w:iCs/>
          <w:szCs w:val="22"/>
          <w:lang w:val="id-ID"/>
        </w:rPr>
        <w:tab/>
        <w:t>Dosen mengusahakan agar ujian mata kuliah yang bersangkutan bersifat komprehensif, intensif dan prospektif. Selanjutnya, ujian yang diselenggarakan oleh Program Studi MAP terdiri atas ujian tengah semester (midterm), ujian akhir semester (final test), ujian susulan, dan ujian tesis.</w:t>
      </w:r>
    </w:p>
    <w:p w:rsidR="00435979" w:rsidRDefault="00435979" w:rsidP="00435979">
      <w:pPr>
        <w:pBdr>
          <w:top w:val="single" w:sz="4" w:space="1" w:color="auto"/>
          <w:left w:val="single" w:sz="4" w:space="4" w:color="auto"/>
          <w:right w:val="single" w:sz="4" w:space="4" w:color="auto"/>
        </w:pBdr>
        <w:spacing w:line="360" w:lineRule="auto"/>
        <w:rPr>
          <w:rFonts w:cs="Arial"/>
          <w:b/>
          <w:bCs/>
          <w:iCs/>
          <w:szCs w:val="22"/>
          <w:lang w:val="id-ID"/>
        </w:rPr>
      </w:pPr>
    </w:p>
    <w:p w:rsidR="00435979" w:rsidRDefault="00435979" w:rsidP="00435979">
      <w:pPr>
        <w:pBdr>
          <w:top w:val="single" w:sz="4" w:space="1" w:color="auto"/>
          <w:left w:val="single" w:sz="4" w:space="4" w:color="auto"/>
          <w:right w:val="single" w:sz="4" w:space="4" w:color="auto"/>
        </w:pBdr>
        <w:tabs>
          <w:tab w:val="left" w:pos="426"/>
        </w:tabs>
        <w:spacing w:line="360" w:lineRule="auto"/>
        <w:rPr>
          <w:rFonts w:cs="Arial"/>
          <w:b/>
          <w:bCs/>
          <w:iCs/>
          <w:szCs w:val="22"/>
          <w:lang w:val="id-ID"/>
        </w:rPr>
      </w:pPr>
      <w:r>
        <w:rPr>
          <w:rFonts w:cs="Arial"/>
          <w:b/>
          <w:bCs/>
          <w:iCs/>
          <w:szCs w:val="22"/>
          <w:lang w:val="id-ID"/>
        </w:rPr>
        <w:t>1.</w:t>
      </w:r>
      <w:r>
        <w:rPr>
          <w:rFonts w:cs="Arial"/>
          <w:b/>
          <w:bCs/>
          <w:iCs/>
          <w:szCs w:val="22"/>
          <w:lang w:val="id-ID"/>
        </w:rPr>
        <w:tab/>
        <w:t>Ujian Tengah Semester (midterm).</w:t>
      </w:r>
    </w:p>
    <w:p w:rsidR="00435979" w:rsidRDefault="00435979" w:rsidP="00435979">
      <w:pPr>
        <w:pBdr>
          <w:top w:val="single" w:sz="4" w:space="1" w:color="auto"/>
          <w:left w:val="single" w:sz="4" w:space="4" w:color="auto"/>
          <w:right w:val="single" w:sz="4" w:space="4" w:color="auto"/>
        </w:pBdr>
        <w:spacing w:line="360" w:lineRule="auto"/>
        <w:ind w:firstLine="425"/>
        <w:rPr>
          <w:rFonts w:cs="Arial"/>
          <w:bCs/>
          <w:iCs/>
          <w:szCs w:val="22"/>
          <w:lang w:val="id-ID"/>
        </w:rPr>
      </w:pPr>
      <w:r>
        <w:rPr>
          <w:rFonts w:cs="Arial"/>
          <w:bCs/>
          <w:iCs/>
          <w:szCs w:val="22"/>
          <w:lang w:val="id-ID"/>
        </w:rPr>
        <w:t>Ujian tengah semester (midterm) dilakukan pada saat perkuliahan berlangsung     kurang lebih delapan kali pertemuan. Ujian ini diselenggarakan oleh dosen pengampu mata kuliah yang bersangkutan di bawah koordinasi Program Studi. Midterm dapat berwujud ujian tertulis (in-class open book atau close book, atau take home exam), ujian lisan, penulisan makalah, seminar, pemberian tugas, atau kombinasi dari beberapa bentuk ujian tersebut.</w:t>
      </w:r>
    </w:p>
    <w:p w:rsidR="00435979" w:rsidRDefault="00435979" w:rsidP="00435979">
      <w:pPr>
        <w:pBdr>
          <w:top w:val="single" w:sz="4" w:space="1" w:color="auto"/>
          <w:left w:val="single" w:sz="4" w:space="4" w:color="auto"/>
          <w:right w:val="single" w:sz="4" w:space="4" w:color="auto"/>
        </w:pBdr>
        <w:spacing w:line="360" w:lineRule="auto"/>
        <w:ind w:firstLine="425"/>
        <w:rPr>
          <w:rFonts w:cs="Arial"/>
          <w:b/>
          <w:bCs/>
          <w:iCs/>
          <w:szCs w:val="22"/>
          <w:lang w:val="id-ID"/>
        </w:rPr>
      </w:pPr>
    </w:p>
    <w:p w:rsidR="00435979" w:rsidRDefault="00435979" w:rsidP="00435979">
      <w:pPr>
        <w:pBdr>
          <w:top w:val="single" w:sz="4" w:space="1" w:color="auto"/>
          <w:left w:val="single" w:sz="4" w:space="4" w:color="auto"/>
          <w:right w:val="single" w:sz="4" w:space="4" w:color="auto"/>
        </w:pBdr>
        <w:tabs>
          <w:tab w:val="left" w:pos="426"/>
        </w:tabs>
        <w:spacing w:line="360" w:lineRule="auto"/>
        <w:rPr>
          <w:rFonts w:cs="Arial"/>
          <w:b/>
          <w:bCs/>
          <w:iCs/>
          <w:szCs w:val="22"/>
          <w:lang w:val="id-ID"/>
        </w:rPr>
      </w:pPr>
      <w:r>
        <w:rPr>
          <w:rFonts w:cs="Arial"/>
          <w:b/>
          <w:bCs/>
          <w:iCs/>
          <w:szCs w:val="22"/>
          <w:lang w:val="id-ID"/>
        </w:rPr>
        <w:t>2.</w:t>
      </w:r>
      <w:r>
        <w:rPr>
          <w:rFonts w:cs="Arial"/>
          <w:b/>
          <w:bCs/>
          <w:iCs/>
          <w:szCs w:val="22"/>
          <w:lang w:val="id-ID"/>
        </w:rPr>
        <w:tab/>
        <w:t>Ujian Akhir Semester (final-test)</w:t>
      </w:r>
    </w:p>
    <w:p w:rsidR="00435979" w:rsidRDefault="00435979" w:rsidP="00435979">
      <w:pPr>
        <w:pBdr>
          <w:top w:val="single" w:sz="4" w:space="1" w:color="auto"/>
          <w:left w:val="single" w:sz="4" w:space="4" w:color="auto"/>
          <w:right w:val="single" w:sz="4" w:space="4" w:color="auto"/>
        </w:pBdr>
        <w:spacing w:line="360" w:lineRule="auto"/>
        <w:ind w:firstLine="425"/>
        <w:rPr>
          <w:rFonts w:cs="Arial"/>
          <w:bCs/>
          <w:iCs/>
          <w:szCs w:val="22"/>
          <w:lang w:val="id-ID"/>
        </w:rPr>
      </w:pPr>
      <w:r>
        <w:rPr>
          <w:rFonts w:cs="Arial"/>
          <w:bCs/>
          <w:iCs/>
          <w:szCs w:val="22"/>
          <w:lang w:val="id-ID"/>
        </w:rPr>
        <w:t>Ujian akhir Semester (final-test) dilaksanakan setelah mahasiswa mengikuti perkuliahan minimal 14 kali pertemuan. Ujian dilaksanakan secara serempak dan terjadwal, yang pengaturannya dilakukan oleh Program Studi. Final-test dapat berwujud ujian tertulis (in-class open book atau close book, atau take home exam), ujian lisan, penulisan makalah, seminar, pemberian tugas, atau kombinasi dari beberapa bentuk ujian tersebut</w:t>
      </w:r>
    </w:p>
    <w:p w:rsidR="00435979" w:rsidRDefault="00435979" w:rsidP="00435979">
      <w:pPr>
        <w:pBdr>
          <w:top w:val="single" w:sz="4" w:space="1" w:color="auto"/>
          <w:left w:val="single" w:sz="4" w:space="4" w:color="auto"/>
          <w:right w:val="single" w:sz="4" w:space="4" w:color="auto"/>
        </w:pBdr>
        <w:spacing w:line="360" w:lineRule="auto"/>
        <w:ind w:firstLine="425"/>
        <w:rPr>
          <w:rFonts w:cs="Arial"/>
          <w:b/>
          <w:bCs/>
          <w:iCs/>
          <w:szCs w:val="22"/>
          <w:lang w:val="id-ID"/>
        </w:rPr>
      </w:pPr>
    </w:p>
    <w:p w:rsidR="00435979" w:rsidRDefault="00435979" w:rsidP="00435979">
      <w:pPr>
        <w:pBdr>
          <w:top w:val="single" w:sz="4" w:space="1" w:color="auto"/>
          <w:left w:val="single" w:sz="4" w:space="4" w:color="auto"/>
          <w:right w:val="single" w:sz="4" w:space="4" w:color="auto"/>
        </w:pBdr>
        <w:tabs>
          <w:tab w:val="left" w:pos="426"/>
        </w:tabs>
        <w:spacing w:line="360" w:lineRule="auto"/>
        <w:rPr>
          <w:rFonts w:cs="Arial"/>
          <w:b/>
          <w:bCs/>
          <w:iCs/>
          <w:szCs w:val="22"/>
          <w:lang w:val="id-ID"/>
        </w:rPr>
      </w:pPr>
      <w:r>
        <w:rPr>
          <w:rFonts w:cs="Arial"/>
          <w:b/>
          <w:bCs/>
          <w:iCs/>
          <w:szCs w:val="22"/>
          <w:lang w:val="id-ID"/>
        </w:rPr>
        <w:t>3.</w:t>
      </w:r>
      <w:r>
        <w:rPr>
          <w:rFonts w:cs="Arial"/>
          <w:b/>
          <w:bCs/>
          <w:iCs/>
          <w:szCs w:val="22"/>
          <w:lang w:val="id-ID"/>
        </w:rPr>
        <w:tab/>
        <w:t>Ujian Susulan</w:t>
      </w:r>
    </w:p>
    <w:p w:rsidR="00435979" w:rsidRDefault="00435979" w:rsidP="00435979">
      <w:pPr>
        <w:pBdr>
          <w:top w:val="single" w:sz="4" w:space="1" w:color="auto"/>
          <w:left w:val="single" w:sz="4" w:space="4" w:color="auto"/>
          <w:right w:val="single" w:sz="4" w:space="4" w:color="auto"/>
        </w:pBdr>
        <w:tabs>
          <w:tab w:val="left" w:pos="426"/>
        </w:tabs>
        <w:spacing w:line="360" w:lineRule="auto"/>
        <w:rPr>
          <w:rFonts w:cs="Arial"/>
          <w:b/>
          <w:bCs/>
          <w:iCs/>
          <w:szCs w:val="22"/>
          <w:lang w:val="id-ID"/>
        </w:rPr>
      </w:pPr>
      <w:r>
        <w:rPr>
          <w:rFonts w:cs="Arial"/>
          <w:b/>
          <w:bCs/>
          <w:iCs/>
          <w:szCs w:val="22"/>
          <w:lang w:val="id-ID"/>
        </w:rPr>
        <w:tab/>
      </w:r>
      <w:r>
        <w:rPr>
          <w:rFonts w:cs="Arial"/>
          <w:bCs/>
          <w:iCs/>
          <w:szCs w:val="22"/>
          <w:lang w:val="id-ID"/>
        </w:rPr>
        <w:t>Mahasiswa yang nilai mata kuliahnya (gabungan nilai midterm dan final-test) belum mencapai 2,75 diberi kesempatan untuk menempuh ujian susulan atau ujian perbaikan, yang dilaksanakan kurang lebih satu minggu setelah nilai akhir dibuat. Ujian tersebut diselenggarakan oleh dosen mata kuliah dengan cara-cara yang sama dengan penyelenggaraan midterm atau final-test.</w:t>
      </w:r>
    </w:p>
    <w:p w:rsidR="00435979" w:rsidRDefault="00435979" w:rsidP="00435979">
      <w:pPr>
        <w:pBdr>
          <w:top w:val="single" w:sz="4" w:space="1" w:color="auto"/>
          <w:left w:val="single" w:sz="4" w:space="4" w:color="auto"/>
          <w:right w:val="single" w:sz="4" w:space="4" w:color="auto"/>
        </w:pBdr>
        <w:tabs>
          <w:tab w:val="left" w:pos="426"/>
        </w:tabs>
        <w:spacing w:line="360" w:lineRule="auto"/>
        <w:rPr>
          <w:rFonts w:cs="Arial"/>
          <w:b/>
          <w:bCs/>
          <w:iCs/>
          <w:szCs w:val="22"/>
          <w:lang w:val="id-ID"/>
        </w:rPr>
      </w:pPr>
    </w:p>
    <w:p w:rsidR="00435979" w:rsidRDefault="00435979" w:rsidP="00435979">
      <w:pPr>
        <w:pBdr>
          <w:top w:val="single" w:sz="4" w:space="1" w:color="auto"/>
          <w:left w:val="single" w:sz="4" w:space="4" w:color="auto"/>
          <w:right w:val="single" w:sz="4" w:space="4" w:color="auto"/>
        </w:pBdr>
        <w:tabs>
          <w:tab w:val="left" w:pos="426"/>
        </w:tabs>
        <w:spacing w:line="360" w:lineRule="auto"/>
        <w:rPr>
          <w:rFonts w:cs="Arial"/>
          <w:b/>
          <w:bCs/>
          <w:iCs/>
          <w:szCs w:val="22"/>
          <w:lang w:val="id-ID"/>
        </w:rPr>
      </w:pPr>
      <w:r>
        <w:rPr>
          <w:rFonts w:cs="Arial"/>
          <w:b/>
          <w:bCs/>
          <w:iCs/>
          <w:szCs w:val="22"/>
          <w:lang w:val="id-ID"/>
        </w:rPr>
        <w:t>C.</w:t>
      </w:r>
      <w:r>
        <w:rPr>
          <w:rFonts w:cs="Arial"/>
          <w:b/>
          <w:bCs/>
          <w:iCs/>
          <w:szCs w:val="22"/>
          <w:lang w:val="id-ID"/>
        </w:rPr>
        <w:tab/>
        <w:t>Pelaksanaan Perkuliahan dan Ujian:</w:t>
      </w:r>
    </w:p>
    <w:p w:rsidR="00435979" w:rsidRDefault="00435979" w:rsidP="00435979">
      <w:pPr>
        <w:pBdr>
          <w:top w:val="single" w:sz="4" w:space="1" w:color="auto"/>
          <w:left w:val="single" w:sz="4" w:space="4" w:color="auto"/>
          <w:right w:val="single" w:sz="4" w:space="4" w:color="auto"/>
        </w:pBdr>
        <w:tabs>
          <w:tab w:val="left" w:pos="426"/>
        </w:tabs>
        <w:spacing w:line="360" w:lineRule="auto"/>
        <w:rPr>
          <w:rFonts w:cs="Arial"/>
          <w:b/>
          <w:bCs/>
          <w:iCs/>
          <w:szCs w:val="22"/>
          <w:lang w:val="id-ID"/>
        </w:rPr>
      </w:pPr>
      <w:r>
        <w:rPr>
          <w:rFonts w:cs="Arial"/>
          <w:bCs/>
          <w:iCs/>
          <w:szCs w:val="22"/>
          <w:lang w:val="id-ID"/>
        </w:rPr>
        <w:lastRenderedPageBreak/>
        <w:t xml:space="preserve">1.  </w:t>
      </w:r>
      <w:r>
        <w:rPr>
          <w:rFonts w:cs="Arial"/>
          <w:bCs/>
          <w:iCs/>
          <w:szCs w:val="22"/>
          <w:lang w:val="id-ID"/>
        </w:rPr>
        <w:tab/>
        <w:t>Dosen merumuskan deskripsi matakuliah yang diberikan, menyusun silabus, dan Satuan Acara Perkuliahan.</w:t>
      </w:r>
    </w:p>
    <w:p w:rsidR="00435979" w:rsidRDefault="00435979" w:rsidP="00435979">
      <w:pPr>
        <w:pBdr>
          <w:top w:val="single" w:sz="4" w:space="1" w:color="auto"/>
          <w:left w:val="single" w:sz="4" w:space="4" w:color="auto"/>
          <w:right w:val="single" w:sz="4" w:space="4" w:color="auto"/>
        </w:pBdr>
        <w:tabs>
          <w:tab w:val="left" w:pos="426"/>
        </w:tabs>
        <w:spacing w:line="360" w:lineRule="auto"/>
        <w:rPr>
          <w:rFonts w:cs="Arial"/>
          <w:b/>
          <w:bCs/>
          <w:iCs/>
          <w:szCs w:val="22"/>
          <w:lang w:val="id-ID"/>
        </w:rPr>
      </w:pPr>
      <w:r>
        <w:rPr>
          <w:rFonts w:cs="Arial"/>
          <w:bCs/>
          <w:iCs/>
          <w:szCs w:val="22"/>
          <w:lang w:val="id-ID"/>
        </w:rPr>
        <w:t>2.</w:t>
      </w:r>
      <w:r>
        <w:rPr>
          <w:rFonts w:cs="Arial"/>
          <w:bCs/>
          <w:iCs/>
          <w:szCs w:val="22"/>
          <w:lang w:val="id-ID"/>
        </w:rPr>
        <w:tab/>
        <w:t>Dosen menentukan kepustakaan mana yang diwajibkan dan mana yang dianjurkan.</w:t>
      </w:r>
    </w:p>
    <w:p w:rsidR="00435979" w:rsidRDefault="00435979" w:rsidP="00435979">
      <w:pPr>
        <w:pBdr>
          <w:top w:val="single" w:sz="4" w:space="1" w:color="auto"/>
          <w:left w:val="single" w:sz="4" w:space="4" w:color="auto"/>
          <w:right w:val="single" w:sz="4" w:space="4" w:color="auto"/>
        </w:pBdr>
        <w:tabs>
          <w:tab w:val="left" w:pos="426"/>
        </w:tabs>
        <w:spacing w:line="360" w:lineRule="auto"/>
        <w:rPr>
          <w:rFonts w:cs="Arial"/>
          <w:b/>
          <w:bCs/>
          <w:iCs/>
          <w:szCs w:val="22"/>
          <w:lang w:val="id-ID"/>
        </w:rPr>
      </w:pPr>
      <w:r>
        <w:rPr>
          <w:rFonts w:cs="Arial"/>
          <w:bCs/>
          <w:iCs/>
          <w:szCs w:val="22"/>
          <w:lang w:val="id-ID"/>
        </w:rPr>
        <w:t>3.</w:t>
      </w:r>
      <w:r>
        <w:rPr>
          <w:rFonts w:cs="Arial"/>
          <w:bCs/>
          <w:iCs/>
          <w:szCs w:val="22"/>
          <w:lang w:val="id-ID"/>
        </w:rPr>
        <w:tab/>
        <w:t>Dosen menentukan metode penyampaian perkuliahan, misalnya kuliah mimbar, seminar, diskusi, kuliah lapangan dan sebagainya dengan menggunakan sarana pembelajaran mutakhir.</w:t>
      </w:r>
    </w:p>
    <w:p w:rsidR="00435979" w:rsidRDefault="00435979" w:rsidP="00435979">
      <w:pPr>
        <w:pBdr>
          <w:top w:val="single" w:sz="4" w:space="1" w:color="auto"/>
          <w:left w:val="single" w:sz="4" w:space="4" w:color="auto"/>
          <w:right w:val="single" w:sz="4" w:space="4" w:color="auto"/>
        </w:pBdr>
        <w:tabs>
          <w:tab w:val="left" w:pos="426"/>
        </w:tabs>
        <w:spacing w:line="360" w:lineRule="auto"/>
        <w:rPr>
          <w:rFonts w:cs="Arial"/>
          <w:b/>
          <w:bCs/>
          <w:iCs/>
          <w:szCs w:val="22"/>
          <w:lang w:val="id-ID"/>
        </w:rPr>
      </w:pPr>
      <w:r>
        <w:rPr>
          <w:rFonts w:cs="Arial"/>
          <w:bCs/>
          <w:iCs/>
          <w:szCs w:val="22"/>
          <w:lang w:val="id-ID"/>
        </w:rPr>
        <w:t>4.</w:t>
      </w:r>
      <w:r>
        <w:rPr>
          <w:rFonts w:cs="Arial"/>
          <w:bCs/>
          <w:iCs/>
          <w:szCs w:val="22"/>
          <w:lang w:val="id-ID"/>
        </w:rPr>
        <w:tab/>
        <w:t>Dosen melibatkan mahasiswa di dalam proses perkuliahan secara aktif.</w:t>
      </w:r>
    </w:p>
    <w:p w:rsidR="00435979" w:rsidRDefault="00435979" w:rsidP="00435979">
      <w:pPr>
        <w:pBdr>
          <w:top w:val="single" w:sz="4" w:space="1" w:color="auto"/>
          <w:left w:val="single" w:sz="4" w:space="4" w:color="auto"/>
          <w:right w:val="single" w:sz="4" w:space="4" w:color="auto"/>
        </w:pBdr>
        <w:tabs>
          <w:tab w:val="left" w:pos="426"/>
        </w:tabs>
        <w:spacing w:line="360" w:lineRule="auto"/>
        <w:rPr>
          <w:rFonts w:cs="Arial"/>
          <w:b/>
          <w:bCs/>
          <w:iCs/>
          <w:szCs w:val="22"/>
          <w:lang w:val="id-ID"/>
        </w:rPr>
      </w:pPr>
      <w:r>
        <w:rPr>
          <w:rFonts w:cs="Arial"/>
          <w:bCs/>
          <w:iCs/>
          <w:szCs w:val="22"/>
          <w:lang w:val="id-ID"/>
        </w:rPr>
        <w:t>5.</w:t>
      </w:r>
      <w:r>
        <w:rPr>
          <w:rFonts w:cs="Arial"/>
          <w:bCs/>
          <w:iCs/>
          <w:szCs w:val="22"/>
          <w:lang w:val="id-ID"/>
        </w:rPr>
        <w:tab/>
        <w:t>Dosen wajib mengisi pokok bahasan perkuliahan yang ditulis dalam jurnal kuliah, dan menandatangani daftar hadir yang disediakan serta mengecek kehadiran mahasiswa.</w:t>
      </w:r>
    </w:p>
    <w:p w:rsidR="00435979" w:rsidRDefault="00435979" w:rsidP="00435979">
      <w:pPr>
        <w:pBdr>
          <w:top w:val="single" w:sz="4" w:space="1" w:color="auto"/>
          <w:left w:val="single" w:sz="4" w:space="4" w:color="auto"/>
          <w:right w:val="single" w:sz="4" w:space="4" w:color="auto"/>
        </w:pBdr>
        <w:tabs>
          <w:tab w:val="left" w:pos="426"/>
        </w:tabs>
        <w:spacing w:line="360" w:lineRule="auto"/>
        <w:rPr>
          <w:rFonts w:cs="Arial"/>
          <w:b/>
          <w:bCs/>
          <w:iCs/>
          <w:szCs w:val="22"/>
          <w:lang w:val="id-ID"/>
        </w:rPr>
      </w:pPr>
      <w:r>
        <w:rPr>
          <w:rFonts w:cs="Arial"/>
          <w:bCs/>
          <w:iCs/>
          <w:szCs w:val="22"/>
          <w:lang w:val="id-ID"/>
        </w:rPr>
        <w:t>6.</w:t>
      </w:r>
      <w:r>
        <w:rPr>
          <w:rFonts w:cs="Arial"/>
          <w:bCs/>
          <w:iCs/>
          <w:szCs w:val="22"/>
          <w:lang w:val="id-ID"/>
        </w:rPr>
        <w:tab/>
        <w:t>Mahasiswa wajib hadir minimal 75% dari jumlah total 16 kali pertemuan dalam satu semester, dengan menandatangani daftar hadir yang sudah disediakan.</w:t>
      </w:r>
    </w:p>
    <w:p w:rsidR="00435979" w:rsidRDefault="00435979" w:rsidP="00435979">
      <w:pPr>
        <w:pBdr>
          <w:top w:val="single" w:sz="4" w:space="1" w:color="auto"/>
          <w:left w:val="single" w:sz="4" w:space="4" w:color="auto"/>
          <w:right w:val="single" w:sz="4" w:space="4" w:color="auto"/>
        </w:pBdr>
        <w:tabs>
          <w:tab w:val="left" w:pos="426"/>
        </w:tabs>
        <w:spacing w:line="360" w:lineRule="auto"/>
        <w:rPr>
          <w:rFonts w:cs="Arial"/>
          <w:b/>
          <w:bCs/>
          <w:iCs/>
          <w:szCs w:val="22"/>
          <w:lang w:val="id-ID"/>
        </w:rPr>
      </w:pPr>
      <w:r>
        <w:rPr>
          <w:rFonts w:cs="Arial"/>
          <w:bCs/>
          <w:iCs/>
          <w:szCs w:val="22"/>
          <w:lang w:val="id-ID"/>
        </w:rPr>
        <w:t>7.</w:t>
      </w:r>
      <w:r>
        <w:rPr>
          <w:rFonts w:cs="Arial"/>
          <w:bCs/>
          <w:iCs/>
          <w:szCs w:val="22"/>
          <w:lang w:val="id-ID"/>
        </w:rPr>
        <w:tab/>
        <w:t>Perkuliahan diselenggarakan di ruang kuliah secara bersemuka (antara dosen dan mahasiswa) dan terjadwal. Untuk mata kuliah tertentu dan dalam upaya mendinamisasi suasana akademik, perkuliahan dapat diselenggarakan di luar ruang kuliah.</w:t>
      </w:r>
    </w:p>
    <w:p w:rsidR="00435979" w:rsidRDefault="00435979" w:rsidP="00435979">
      <w:pPr>
        <w:pBdr>
          <w:top w:val="single" w:sz="4" w:space="1" w:color="auto"/>
          <w:left w:val="single" w:sz="4" w:space="4" w:color="auto"/>
          <w:right w:val="single" w:sz="4" w:space="4" w:color="auto"/>
        </w:pBdr>
        <w:tabs>
          <w:tab w:val="left" w:pos="426"/>
        </w:tabs>
        <w:spacing w:line="360" w:lineRule="auto"/>
        <w:rPr>
          <w:rFonts w:cs="Arial"/>
          <w:b/>
          <w:bCs/>
          <w:iCs/>
          <w:szCs w:val="22"/>
          <w:lang w:val="id-ID"/>
        </w:rPr>
      </w:pPr>
      <w:r>
        <w:rPr>
          <w:rFonts w:cs="Arial"/>
          <w:bCs/>
          <w:iCs/>
          <w:szCs w:val="22"/>
          <w:lang w:val="id-ID"/>
        </w:rPr>
        <w:t>8.</w:t>
      </w:r>
      <w:r>
        <w:rPr>
          <w:rFonts w:cs="Arial"/>
          <w:bCs/>
          <w:iCs/>
          <w:szCs w:val="22"/>
          <w:lang w:val="id-ID"/>
        </w:rPr>
        <w:tab/>
        <w:t>Ujian dapat dilaksanakan dalam berbagai bentuk seperti: ujian tertulis di kelas, take-home examination, ujian tertulis dalam bentuk makalah akhir semester atau tengah semester, ujian lisan di hadapan dosen penguji, ujian makalah yang dipresentasikan di depan kelas.</w:t>
      </w:r>
    </w:p>
    <w:p w:rsidR="00435979" w:rsidRDefault="00435979" w:rsidP="00435979">
      <w:pPr>
        <w:pBdr>
          <w:top w:val="single" w:sz="4" w:space="1" w:color="auto"/>
          <w:left w:val="single" w:sz="4" w:space="4" w:color="auto"/>
          <w:right w:val="single" w:sz="4" w:space="4" w:color="auto"/>
        </w:pBdr>
        <w:tabs>
          <w:tab w:val="left" w:pos="426"/>
        </w:tabs>
        <w:spacing w:line="360" w:lineRule="auto"/>
        <w:rPr>
          <w:rFonts w:cs="Arial"/>
          <w:b/>
          <w:bCs/>
          <w:iCs/>
          <w:szCs w:val="22"/>
          <w:lang w:val="id-ID"/>
        </w:rPr>
      </w:pPr>
    </w:p>
    <w:p w:rsidR="00435979" w:rsidRDefault="00435979" w:rsidP="00435979">
      <w:pPr>
        <w:pBdr>
          <w:left w:val="single" w:sz="4" w:space="4" w:color="auto"/>
          <w:right w:val="single" w:sz="4" w:space="4" w:color="auto"/>
        </w:pBdr>
        <w:tabs>
          <w:tab w:val="left" w:pos="426"/>
        </w:tabs>
        <w:spacing w:line="360" w:lineRule="auto"/>
        <w:rPr>
          <w:rFonts w:cs="Arial"/>
          <w:b/>
          <w:bCs/>
          <w:iCs/>
          <w:szCs w:val="22"/>
          <w:lang w:val="id-ID"/>
        </w:rPr>
      </w:pPr>
      <w:r>
        <w:rPr>
          <w:rFonts w:cs="Arial"/>
          <w:b/>
          <w:bCs/>
          <w:iCs/>
          <w:szCs w:val="22"/>
          <w:lang w:val="id-ID"/>
        </w:rPr>
        <w:t>D.</w:t>
      </w:r>
      <w:r>
        <w:rPr>
          <w:rFonts w:cs="Arial"/>
          <w:b/>
          <w:bCs/>
          <w:iCs/>
          <w:szCs w:val="22"/>
          <w:lang w:val="id-ID"/>
        </w:rPr>
        <w:tab/>
        <w:t>Kendala yang dihadapi:</w:t>
      </w:r>
    </w:p>
    <w:p w:rsidR="00435979" w:rsidRDefault="00435979" w:rsidP="00435979">
      <w:pPr>
        <w:pBdr>
          <w:left w:val="single" w:sz="4" w:space="4" w:color="auto"/>
          <w:bottom w:val="single" w:sz="4" w:space="1" w:color="auto"/>
          <w:right w:val="single" w:sz="4" w:space="4" w:color="auto"/>
        </w:pBdr>
        <w:tabs>
          <w:tab w:val="left" w:pos="426"/>
        </w:tabs>
        <w:spacing w:line="360" w:lineRule="auto"/>
        <w:rPr>
          <w:rFonts w:cs="Arial"/>
          <w:b/>
          <w:bCs/>
          <w:iCs/>
          <w:szCs w:val="22"/>
          <w:lang w:val="id-ID"/>
        </w:rPr>
      </w:pPr>
      <w:r>
        <w:rPr>
          <w:rFonts w:cs="Arial"/>
          <w:bCs/>
          <w:iCs/>
          <w:szCs w:val="22"/>
          <w:lang w:val="id-ID"/>
        </w:rPr>
        <w:t>Kendala yang sering dijumpai adalah adanya keragaman pengetahuan pada mahasiwa. Oleh karena itu, setiap sajian mata kuliah, selain disajikan dengan presentasi dosen, juga dilaksanakan penugasan terstruktur secara kelompok maupun individual, dan mahasiswa juga mendapat bimbingan untuk menelaah temuan-temuan hasil kajian empiris bidang-bidang yang relevan dengan mata kuliah yang sedang didalami. Bimbingan diarahkan pada pencarian kajian empiris mutakhir yang berasal dari jurnal-jurnal ilmiah internasional. Yang selama ini telah dilakukan adalah mahasiswa dibimbing untuk mengakses melalui internet.</w:t>
      </w:r>
    </w:p>
    <w:p w:rsidR="00435979" w:rsidRDefault="00435979" w:rsidP="00435979">
      <w:pPr>
        <w:jc w:val="left"/>
        <w:rPr>
          <w:rFonts w:cs="Arial"/>
          <w:szCs w:val="22"/>
        </w:rPr>
      </w:pPr>
    </w:p>
    <w:p w:rsidR="00435979" w:rsidRDefault="00435979" w:rsidP="00435979">
      <w:pPr>
        <w:ind w:left="612"/>
        <w:jc w:val="left"/>
        <w:rPr>
          <w:rFonts w:cs="Arial"/>
          <w:szCs w:val="22"/>
          <w:lang w:val="id-ID"/>
        </w:rPr>
      </w:pPr>
    </w:p>
    <w:p w:rsidR="00435979" w:rsidRDefault="00435979" w:rsidP="00435979">
      <w:pPr>
        <w:numPr>
          <w:ilvl w:val="2"/>
          <w:numId w:val="14"/>
        </w:numPr>
        <w:ind w:left="567" w:hanging="567"/>
        <w:rPr>
          <w:rFonts w:cs="Arial"/>
          <w:b/>
          <w:szCs w:val="22"/>
          <w:lang w:val="fi-FI"/>
        </w:rPr>
      </w:pPr>
      <w:r>
        <w:rPr>
          <w:rFonts w:cs="Arial"/>
          <w:b/>
          <w:szCs w:val="22"/>
          <w:lang w:val="fi-FI"/>
        </w:rPr>
        <w:t xml:space="preserve">Jelaskan cara penyajian dan penilaian rencana penelitian </w:t>
      </w:r>
      <w:r>
        <w:rPr>
          <w:rFonts w:cs="Arial"/>
          <w:b/>
          <w:szCs w:val="22"/>
          <w:lang w:val="id-ID"/>
        </w:rPr>
        <w:t>tesis</w:t>
      </w:r>
    </w:p>
    <w:p w:rsidR="00435979" w:rsidRDefault="00435979" w:rsidP="00435979">
      <w:pPr>
        <w:ind w:left="612"/>
        <w:jc w:val="left"/>
        <w:rPr>
          <w:rFonts w:cs="Arial"/>
          <w:szCs w:val="22"/>
          <w:lang w:val="fi-FI"/>
        </w:rPr>
      </w:pPr>
    </w:p>
    <w:p w:rsidR="00435979" w:rsidRDefault="00435979" w:rsidP="00435979">
      <w:pPr>
        <w:pBdr>
          <w:top w:val="single" w:sz="4" w:space="1" w:color="auto"/>
          <w:left w:val="single" w:sz="4" w:space="31" w:color="auto"/>
          <w:bottom w:val="single" w:sz="4" w:space="1" w:color="auto"/>
          <w:right w:val="single" w:sz="4" w:space="4" w:color="auto"/>
        </w:pBdr>
        <w:spacing w:line="360" w:lineRule="auto"/>
        <w:ind w:left="567"/>
        <w:rPr>
          <w:rFonts w:cs="Arial"/>
          <w:szCs w:val="22"/>
          <w:lang w:val="id-ID"/>
        </w:rPr>
      </w:pPr>
      <w:r>
        <w:rPr>
          <w:rFonts w:cs="Arial"/>
          <w:szCs w:val="22"/>
          <w:lang w:val="id-ID"/>
        </w:rPr>
        <w:t>Penyajian rencana penelitian tesis mahasiswa dilakukan pada akhir semester dua. Setiap mahasiswa menyajikan rencana penelitian untuk tesisnya dalam seminar atau forum ilmiah terbuka. Dalam penyajian rencana penelitian ini seluruh mahasiswa seangkatan menghadiri dan berperan serta secara aktif dalam forum tersebut untuk memberikan masukan sebagai bahan perbaikan rencana penelitian yang telah disusun oleh mahasiswa yang bersangkutan.</w:t>
      </w:r>
    </w:p>
    <w:p w:rsidR="00435979" w:rsidRDefault="00435979" w:rsidP="00435979">
      <w:pPr>
        <w:pBdr>
          <w:top w:val="single" w:sz="4" w:space="1" w:color="auto"/>
          <w:left w:val="single" w:sz="4" w:space="31" w:color="auto"/>
          <w:bottom w:val="single" w:sz="4" w:space="1" w:color="auto"/>
          <w:right w:val="single" w:sz="4" w:space="4" w:color="auto"/>
        </w:pBdr>
        <w:spacing w:line="360" w:lineRule="auto"/>
        <w:ind w:left="567"/>
        <w:rPr>
          <w:rFonts w:cs="Arial"/>
          <w:szCs w:val="22"/>
          <w:lang w:val="id-ID"/>
        </w:rPr>
      </w:pPr>
      <w:r>
        <w:rPr>
          <w:rFonts w:cs="Arial"/>
          <w:szCs w:val="22"/>
          <w:lang w:val="id-ID"/>
        </w:rPr>
        <w:lastRenderedPageBreak/>
        <w:t>Dalam forum ini, setiap mahasiswa menyajikan rencana penelitiannya dan harus mampu mempertahankan rencana penelitian tersebut dihadapan dua dosen pembimbing (komisi pembimbing). Dengan demikian, rencana penelitian yang disusun oleh mahasiswa PS MAP PPS UNS dievaluasi dalam forum ilmiah terbuka dan penilaian rencana penelitian tersebut dilakukan oleh komisi pembimbing.</w:t>
      </w:r>
    </w:p>
    <w:p w:rsidR="00435979" w:rsidRDefault="00435979" w:rsidP="00435979">
      <w:pPr>
        <w:pBdr>
          <w:top w:val="single" w:sz="4" w:space="1" w:color="auto"/>
          <w:left w:val="single" w:sz="4" w:space="31" w:color="auto"/>
          <w:bottom w:val="single" w:sz="4" w:space="1" w:color="auto"/>
          <w:right w:val="single" w:sz="4" w:space="4" w:color="auto"/>
        </w:pBdr>
        <w:spacing w:line="360" w:lineRule="auto"/>
        <w:ind w:left="567"/>
        <w:rPr>
          <w:rFonts w:cs="Arial"/>
          <w:b/>
          <w:szCs w:val="22"/>
          <w:lang w:val="id-ID"/>
        </w:rPr>
      </w:pPr>
    </w:p>
    <w:p w:rsidR="00435979" w:rsidRDefault="00435979" w:rsidP="00435979">
      <w:pPr>
        <w:pBdr>
          <w:top w:val="single" w:sz="4" w:space="1" w:color="auto"/>
          <w:left w:val="single" w:sz="4" w:space="31" w:color="auto"/>
          <w:bottom w:val="single" w:sz="4" w:space="1" w:color="auto"/>
          <w:right w:val="single" w:sz="4" w:space="4" w:color="auto"/>
        </w:pBdr>
        <w:spacing w:line="360" w:lineRule="auto"/>
        <w:ind w:left="567"/>
        <w:rPr>
          <w:rFonts w:cs="Arial"/>
          <w:szCs w:val="22"/>
          <w:lang w:val="id-ID"/>
        </w:rPr>
      </w:pPr>
      <w:r>
        <w:rPr>
          <w:rFonts w:cs="Arial"/>
          <w:b/>
          <w:szCs w:val="22"/>
          <w:lang w:val="id-ID"/>
        </w:rPr>
        <w:t>A.    Cara Penyajian:</w:t>
      </w:r>
    </w:p>
    <w:p w:rsidR="00435979" w:rsidRDefault="00435979" w:rsidP="00435979">
      <w:pPr>
        <w:pBdr>
          <w:top w:val="single" w:sz="4" w:space="1" w:color="auto"/>
          <w:left w:val="single" w:sz="4" w:space="31" w:color="auto"/>
          <w:bottom w:val="single" w:sz="4" w:space="1" w:color="auto"/>
          <w:right w:val="single" w:sz="4" w:space="4" w:color="auto"/>
        </w:pBdr>
        <w:spacing w:line="360" w:lineRule="auto"/>
        <w:ind w:left="1080" w:hanging="513"/>
        <w:rPr>
          <w:rFonts w:cs="Arial"/>
          <w:szCs w:val="22"/>
          <w:lang w:val="id-ID"/>
        </w:rPr>
      </w:pPr>
      <w:r>
        <w:rPr>
          <w:rFonts w:cs="Arial"/>
          <w:szCs w:val="22"/>
          <w:lang w:val="id-ID"/>
        </w:rPr>
        <w:t>1.</w:t>
      </w:r>
      <w:r>
        <w:rPr>
          <w:rFonts w:cs="Arial"/>
          <w:szCs w:val="22"/>
          <w:lang w:val="id-ID"/>
        </w:rPr>
        <w:tab/>
        <w:t>Minimal seminggu sebelum hari presentasi proposal tesis, mahasiswa harus sudah mendapat persetujuan rencana penelitian tesis dari komisi pembimbing.</w:t>
      </w:r>
    </w:p>
    <w:p w:rsidR="00435979" w:rsidRDefault="00435979" w:rsidP="00435979">
      <w:pPr>
        <w:pBdr>
          <w:top w:val="single" w:sz="4" w:space="1" w:color="auto"/>
          <w:left w:val="single" w:sz="4" w:space="31" w:color="auto"/>
          <w:bottom w:val="single" w:sz="4" w:space="1" w:color="auto"/>
          <w:right w:val="single" w:sz="4" w:space="4" w:color="auto"/>
        </w:pBdr>
        <w:spacing w:line="360" w:lineRule="auto"/>
        <w:ind w:left="1080" w:hanging="513"/>
        <w:rPr>
          <w:rFonts w:cs="Arial"/>
          <w:szCs w:val="22"/>
          <w:lang w:val="id-ID"/>
        </w:rPr>
      </w:pPr>
      <w:r>
        <w:rPr>
          <w:rFonts w:cs="Arial"/>
          <w:szCs w:val="22"/>
          <w:lang w:val="id-ID"/>
        </w:rPr>
        <w:t>2.</w:t>
      </w:r>
      <w:r>
        <w:rPr>
          <w:rFonts w:cs="Arial"/>
          <w:szCs w:val="22"/>
          <w:lang w:val="id-ID"/>
        </w:rPr>
        <w:tab/>
        <w:t>Selanjutnya mahasiswa wajib menyerahkan 5 eksemplar usulan penelitian tesis yang sudah disetujui oleh komisi pembimbing dan sudah dijilid ke sekretariat PS MAP PPs UNS untuk diadministrasikan (dengan perincian: 2 untuk pembimbing, 1 untuk mahasiswa yang bersangkutan, 1 untuk arsip PPs UNS, dan 1 untuk sekretariat PS MAP PPs UNS).</w:t>
      </w:r>
    </w:p>
    <w:p w:rsidR="00435979" w:rsidRDefault="00435979" w:rsidP="00435979">
      <w:pPr>
        <w:pBdr>
          <w:top w:val="single" w:sz="4" w:space="1" w:color="auto"/>
          <w:left w:val="single" w:sz="4" w:space="31" w:color="auto"/>
          <w:bottom w:val="single" w:sz="4" w:space="1" w:color="auto"/>
          <w:right w:val="single" w:sz="4" w:space="4" w:color="auto"/>
        </w:pBdr>
        <w:spacing w:line="360" w:lineRule="auto"/>
        <w:ind w:left="1080" w:hanging="513"/>
        <w:rPr>
          <w:rFonts w:cs="Arial"/>
          <w:szCs w:val="22"/>
          <w:lang w:val="id-ID"/>
        </w:rPr>
      </w:pPr>
      <w:r>
        <w:rPr>
          <w:rFonts w:cs="Arial"/>
          <w:szCs w:val="22"/>
          <w:lang w:val="id-ID"/>
        </w:rPr>
        <w:t>3.</w:t>
      </w:r>
      <w:r>
        <w:rPr>
          <w:rFonts w:cs="Arial"/>
          <w:szCs w:val="22"/>
          <w:lang w:val="id-ID"/>
        </w:rPr>
        <w:tab/>
        <w:t>Rencana penelitian tesis disajikan oleh mahasiswa yang bersangkutan dalam seminar usulan penelitian tesis yang dihadiri oleh komisi pembimbingan tesis dan semua mahasiswa seangkatan atau yang pada saat itu akan menulis tesis.</w:t>
      </w:r>
    </w:p>
    <w:p w:rsidR="00435979" w:rsidRDefault="00435979" w:rsidP="00435979">
      <w:pPr>
        <w:pBdr>
          <w:top w:val="single" w:sz="4" w:space="1" w:color="auto"/>
          <w:left w:val="single" w:sz="4" w:space="31" w:color="auto"/>
          <w:bottom w:val="single" w:sz="4" w:space="1" w:color="auto"/>
          <w:right w:val="single" w:sz="4" w:space="4" w:color="auto"/>
        </w:pBdr>
        <w:spacing w:line="360" w:lineRule="auto"/>
        <w:ind w:left="1080" w:hanging="513"/>
        <w:rPr>
          <w:rFonts w:cs="Arial"/>
          <w:szCs w:val="22"/>
          <w:lang w:val="id-ID"/>
        </w:rPr>
      </w:pPr>
      <w:r>
        <w:rPr>
          <w:rFonts w:cs="Arial"/>
          <w:szCs w:val="22"/>
          <w:lang w:val="id-ID"/>
        </w:rPr>
        <w:t>4.</w:t>
      </w:r>
      <w:r>
        <w:rPr>
          <w:rFonts w:cs="Arial"/>
          <w:szCs w:val="22"/>
          <w:lang w:val="id-ID"/>
        </w:rPr>
        <w:tab/>
        <w:t>Seminar proposal tesis dihadiri para pembimbing dan mahasiswa yang tengah mempersiapkan diri menyusun usulan penelitian dan atau yang sudah melakukan penelitian. Mahasiswa yang diundang dalam seminar usulan penelitian tesis tidak harus satu angkatan (dapat berasal dari angkatan lainnya).</w:t>
      </w:r>
    </w:p>
    <w:p w:rsidR="00435979" w:rsidRDefault="00435979" w:rsidP="00435979">
      <w:pPr>
        <w:pBdr>
          <w:top w:val="single" w:sz="4" w:space="1" w:color="auto"/>
          <w:left w:val="single" w:sz="4" w:space="31" w:color="auto"/>
          <w:bottom w:val="single" w:sz="4" w:space="1" w:color="auto"/>
          <w:right w:val="single" w:sz="4" w:space="4" w:color="auto"/>
        </w:pBdr>
        <w:spacing w:line="360" w:lineRule="auto"/>
        <w:ind w:left="1080" w:hanging="513"/>
        <w:rPr>
          <w:rFonts w:cs="Arial"/>
          <w:szCs w:val="22"/>
          <w:lang w:val="id-ID"/>
        </w:rPr>
      </w:pPr>
      <w:r>
        <w:rPr>
          <w:rFonts w:cs="Arial"/>
          <w:szCs w:val="22"/>
          <w:lang w:val="id-ID"/>
        </w:rPr>
        <w:t>5.</w:t>
      </w:r>
      <w:r>
        <w:rPr>
          <w:rFonts w:cs="Arial"/>
          <w:szCs w:val="22"/>
          <w:lang w:val="id-ID"/>
        </w:rPr>
        <w:tab/>
        <w:t>Semua pembimbing seminar memberi masukan bagi perbaikan usulan penelitian</w:t>
      </w:r>
    </w:p>
    <w:p w:rsidR="00435979" w:rsidRDefault="00435979" w:rsidP="00435979">
      <w:pPr>
        <w:pBdr>
          <w:top w:val="single" w:sz="4" w:space="1" w:color="auto"/>
          <w:left w:val="single" w:sz="4" w:space="31" w:color="auto"/>
          <w:bottom w:val="single" w:sz="4" w:space="1" w:color="auto"/>
          <w:right w:val="single" w:sz="4" w:space="4" w:color="auto"/>
        </w:pBdr>
        <w:spacing w:line="360" w:lineRule="auto"/>
        <w:ind w:left="1080" w:hanging="513"/>
        <w:rPr>
          <w:rFonts w:cs="Arial"/>
          <w:szCs w:val="22"/>
          <w:lang w:val="id-ID"/>
        </w:rPr>
      </w:pPr>
      <w:r>
        <w:rPr>
          <w:rFonts w:cs="Arial"/>
          <w:szCs w:val="22"/>
          <w:lang w:val="id-ID"/>
        </w:rPr>
        <w:t>6.</w:t>
      </w:r>
      <w:r>
        <w:rPr>
          <w:rFonts w:cs="Arial"/>
          <w:szCs w:val="22"/>
          <w:lang w:val="id-ID"/>
        </w:rPr>
        <w:tab/>
        <w:t>Semua peserta seminar memberikan masukan, pertanyaan dan atau koreksi untuk perbaikan usulan penelitian tesis.</w:t>
      </w:r>
    </w:p>
    <w:p w:rsidR="00435979" w:rsidRDefault="00435979" w:rsidP="00435979">
      <w:pPr>
        <w:pBdr>
          <w:top w:val="single" w:sz="4" w:space="1" w:color="auto"/>
          <w:left w:val="single" w:sz="4" w:space="31" w:color="auto"/>
          <w:bottom w:val="single" w:sz="4" w:space="1" w:color="auto"/>
          <w:right w:val="single" w:sz="4" w:space="4" w:color="auto"/>
        </w:pBdr>
        <w:spacing w:line="360" w:lineRule="auto"/>
        <w:ind w:left="1080" w:hanging="513"/>
        <w:rPr>
          <w:rFonts w:cs="Arial"/>
          <w:szCs w:val="22"/>
          <w:lang w:val="id-ID"/>
        </w:rPr>
      </w:pPr>
      <w:r>
        <w:rPr>
          <w:rFonts w:cs="Arial"/>
          <w:szCs w:val="22"/>
          <w:lang w:val="id-ID"/>
        </w:rPr>
        <w:t>7.</w:t>
      </w:r>
      <w:r>
        <w:rPr>
          <w:rFonts w:cs="Arial"/>
          <w:szCs w:val="22"/>
          <w:lang w:val="id-ID"/>
        </w:rPr>
        <w:tab/>
        <w:t xml:space="preserve">Setelah menyeminarkan usulan penelitian tesis, mahasiswa diwajibakan melakukan revisi propsal tersebut sesegera mungkin berdasarkan masukan yang diterima dalam seminar. </w:t>
      </w:r>
    </w:p>
    <w:p w:rsidR="00435979" w:rsidRDefault="00435979" w:rsidP="00435979">
      <w:pPr>
        <w:pBdr>
          <w:top w:val="single" w:sz="4" w:space="1" w:color="auto"/>
          <w:left w:val="single" w:sz="4" w:space="31" w:color="auto"/>
          <w:bottom w:val="single" w:sz="4" w:space="1" w:color="auto"/>
          <w:right w:val="single" w:sz="4" w:space="4" w:color="auto"/>
        </w:pBdr>
        <w:spacing w:line="360" w:lineRule="auto"/>
        <w:ind w:left="1080" w:hanging="513"/>
        <w:rPr>
          <w:rFonts w:cs="Arial"/>
          <w:szCs w:val="22"/>
          <w:lang w:val="id-ID"/>
        </w:rPr>
      </w:pPr>
      <w:r>
        <w:rPr>
          <w:rFonts w:cs="Arial"/>
          <w:szCs w:val="22"/>
          <w:lang w:val="id-ID"/>
        </w:rPr>
        <w:t>8.</w:t>
      </w:r>
      <w:r>
        <w:rPr>
          <w:rFonts w:cs="Arial"/>
          <w:szCs w:val="22"/>
          <w:lang w:val="id-ID"/>
        </w:rPr>
        <w:tab/>
        <w:t>Berdasarkan proposal yang telah disetujui oleh kedua pembimbing dan Ketua Program Studi, mahasiswa melakukan penelitian di lapangan.</w:t>
      </w:r>
    </w:p>
    <w:p w:rsidR="00435979" w:rsidRDefault="00435979" w:rsidP="00435979">
      <w:pPr>
        <w:pBdr>
          <w:top w:val="single" w:sz="4" w:space="1" w:color="auto"/>
          <w:left w:val="single" w:sz="4" w:space="31" w:color="auto"/>
          <w:bottom w:val="single" w:sz="4" w:space="1" w:color="auto"/>
          <w:right w:val="single" w:sz="4" w:space="4" w:color="auto"/>
        </w:pBdr>
        <w:spacing w:line="360" w:lineRule="auto"/>
        <w:ind w:left="1080" w:hanging="513"/>
        <w:rPr>
          <w:rFonts w:cs="Arial"/>
          <w:szCs w:val="22"/>
          <w:lang w:val="id-ID"/>
        </w:rPr>
      </w:pPr>
    </w:p>
    <w:p w:rsidR="00435979" w:rsidRDefault="00435979" w:rsidP="00435979">
      <w:pPr>
        <w:pBdr>
          <w:top w:val="single" w:sz="4" w:space="1" w:color="auto"/>
          <w:left w:val="single" w:sz="4" w:space="31" w:color="auto"/>
          <w:bottom w:val="single" w:sz="4" w:space="1" w:color="auto"/>
          <w:right w:val="single" w:sz="4" w:space="4" w:color="auto"/>
        </w:pBdr>
        <w:spacing w:line="360" w:lineRule="auto"/>
        <w:ind w:left="1080" w:hanging="513"/>
        <w:rPr>
          <w:rFonts w:cs="Arial"/>
          <w:szCs w:val="22"/>
          <w:lang w:val="id-ID"/>
        </w:rPr>
      </w:pPr>
      <w:r>
        <w:rPr>
          <w:rFonts w:cs="Arial"/>
          <w:b/>
          <w:szCs w:val="22"/>
          <w:lang w:val="id-ID"/>
        </w:rPr>
        <w:t>B.</w:t>
      </w:r>
      <w:r>
        <w:rPr>
          <w:rFonts w:cs="Arial"/>
          <w:b/>
          <w:szCs w:val="22"/>
          <w:lang w:val="id-ID"/>
        </w:rPr>
        <w:tab/>
        <w:t>Penilaian rencana penelitian tesis:</w:t>
      </w:r>
    </w:p>
    <w:p w:rsidR="00435979" w:rsidRDefault="00435979" w:rsidP="00435979">
      <w:pPr>
        <w:pBdr>
          <w:top w:val="single" w:sz="4" w:space="1" w:color="auto"/>
          <w:left w:val="single" w:sz="4" w:space="31" w:color="auto"/>
          <w:bottom w:val="single" w:sz="4" w:space="1" w:color="auto"/>
          <w:right w:val="single" w:sz="4" w:space="4" w:color="auto"/>
        </w:pBdr>
        <w:spacing w:line="360" w:lineRule="auto"/>
        <w:ind w:left="567" w:firstLine="567"/>
        <w:rPr>
          <w:rFonts w:cs="Arial"/>
          <w:szCs w:val="22"/>
          <w:lang w:val="id-ID"/>
        </w:rPr>
      </w:pPr>
      <w:r>
        <w:rPr>
          <w:rFonts w:cs="Arial"/>
          <w:szCs w:val="22"/>
          <w:lang w:val="id-ID"/>
        </w:rPr>
        <w:t xml:space="preserve">Rencana penelitian tesis dinilai oleh dosen pembimbing (komisi pembimbing) dalam forum terbuka melalui seminar proposal; dan penilaian juga dilakukan oleh komisi pembimbing setelah mahasiswa yang bersangkutan menyerahkan perbaikan usulan penelitian tesis dalam waktu dua minggu sesudah seminar Rencana Penelitian Tesis, sebagai dasar bagi komisi pembimbing untuk mengambil keputusan mengenai </w:t>
      </w:r>
      <w:r>
        <w:rPr>
          <w:rFonts w:cs="Arial"/>
          <w:szCs w:val="22"/>
          <w:lang w:val="id-ID"/>
        </w:rPr>
        <w:lastRenderedPageBreak/>
        <w:t>kelayaksan rencana penelitian tesis tersebut  untuk dilanjutkan dengan penelitian lapangan.</w:t>
      </w:r>
    </w:p>
    <w:p w:rsidR="00435979" w:rsidRDefault="00435979" w:rsidP="00435979">
      <w:pPr>
        <w:rPr>
          <w:rFonts w:cs="Arial"/>
          <w:szCs w:val="22"/>
          <w:lang w:val="id-ID"/>
        </w:rPr>
      </w:pPr>
    </w:p>
    <w:p w:rsidR="00435979" w:rsidRDefault="00435979" w:rsidP="00435979">
      <w:pPr>
        <w:numPr>
          <w:ilvl w:val="2"/>
          <w:numId w:val="14"/>
        </w:numPr>
        <w:ind w:left="567" w:hanging="567"/>
        <w:rPr>
          <w:rFonts w:cs="Arial"/>
          <w:b/>
          <w:szCs w:val="22"/>
          <w:lang w:val="fi-FI"/>
        </w:rPr>
      </w:pPr>
      <w:r>
        <w:rPr>
          <w:rFonts w:cs="Arial"/>
          <w:b/>
          <w:szCs w:val="22"/>
          <w:lang w:val="fi-FI"/>
        </w:rPr>
        <w:t>Jelaskan peraturan tentang kewajiban penyajian hasil penelitian tesis dalam seminar (internasional, nasional, wilayah, lokal PT) serta pelaksanaan dan kendala yang dihadapi.</w:t>
      </w:r>
    </w:p>
    <w:p w:rsidR="00435979" w:rsidRDefault="00435979" w:rsidP="00435979">
      <w:pPr>
        <w:ind w:left="630"/>
        <w:rPr>
          <w:rFonts w:cs="Arial"/>
          <w:szCs w:val="22"/>
          <w:lang w:val="fi-FI"/>
        </w:rPr>
      </w:pPr>
    </w:p>
    <w:p w:rsidR="00435979" w:rsidRDefault="00435979" w:rsidP="00435979">
      <w:pPr>
        <w:pBdr>
          <w:top w:val="single" w:sz="4" w:space="1" w:color="auto"/>
          <w:left w:val="single" w:sz="4" w:space="4" w:color="auto"/>
          <w:bottom w:val="single" w:sz="4" w:space="1" w:color="auto"/>
          <w:right w:val="single" w:sz="4" w:space="4" w:color="auto"/>
        </w:pBdr>
        <w:spacing w:line="360" w:lineRule="auto"/>
        <w:ind w:firstLine="574"/>
        <w:rPr>
          <w:rFonts w:cs="Arial"/>
          <w:szCs w:val="22"/>
          <w:lang w:val="id-ID"/>
        </w:rPr>
      </w:pPr>
      <w:r>
        <w:rPr>
          <w:rFonts w:cs="Arial"/>
          <w:szCs w:val="22"/>
          <w:lang w:val="id-ID"/>
        </w:rPr>
        <w:t>Penyajian hasil penelitian tesis mahasiswa dilakukan setelah mahasiswa selesai melakukan penelitian menjelang ujian tesis. Setiap mahasiswa menyajikan hasil penelitian untuk tesisnya dalam seminar atau forum ilmiah terbuka yang dihadiri mahasiswa dan dosen pembimbing. Dalam penyajian hasil peneltian ini seluruh mahasiswa seangkatan menghadiri dan berperan serta aktif dalam forum tersebut. Dalam forum ini setiap mahasiswa yang menyajikan hasil penelitiannya tetap berada dalam pembimbingan oleh komisi/dosen pembimbing. Penilaian hasil penelitian ini dilakukan oleh komisi pembimbing dan dievaluasi dalam forum terbuka tersebut. Kegiatan ini dapat berjalan baik.</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ind w:firstLine="574"/>
        <w:rPr>
          <w:rFonts w:cs="Arial"/>
          <w:szCs w:val="22"/>
          <w:lang w:val="id-ID"/>
        </w:rPr>
      </w:pPr>
    </w:p>
    <w:p w:rsidR="00435979" w:rsidRDefault="00435979" w:rsidP="00435979">
      <w:pPr>
        <w:pBdr>
          <w:top w:val="single" w:sz="4" w:space="1" w:color="auto"/>
          <w:left w:val="single" w:sz="4" w:space="4" w:color="auto"/>
          <w:bottom w:val="single" w:sz="4" w:space="1" w:color="auto"/>
          <w:right w:val="single" w:sz="4" w:space="4" w:color="auto"/>
        </w:pBdr>
        <w:spacing w:line="360" w:lineRule="auto"/>
        <w:rPr>
          <w:rFonts w:cs="Arial"/>
          <w:b/>
          <w:szCs w:val="22"/>
          <w:lang w:val="id-ID"/>
        </w:rPr>
      </w:pPr>
      <w:r>
        <w:rPr>
          <w:rFonts w:cs="Arial"/>
          <w:b/>
          <w:szCs w:val="22"/>
          <w:lang w:val="id-ID"/>
        </w:rPr>
        <w:t>Peraturan:</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ind w:left="705" w:hanging="705"/>
        <w:rPr>
          <w:rFonts w:cs="Arial"/>
          <w:szCs w:val="22"/>
          <w:u w:val="single"/>
          <w:shd w:val="clear" w:color="auto" w:fill="FFFFFF"/>
          <w:lang w:val="id-ID"/>
        </w:rPr>
      </w:pPr>
      <w:r>
        <w:rPr>
          <w:rFonts w:cs="Arial"/>
          <w:szCs w:val="22"/>
          <w:lang w:val="id-ID"/>
        </w:rPr>
        <w:t>(1)</w:t>
      </w:r>
      <w:r>
        <w:rPr>
          <w:rFonts w:cs="Arial"/>
          <w:szCs w:val="22"/>
          <w:lang w:val="id-ID"/>
        </w:rPr>
        <w:tab/>
        <w:t xml:space="preserve">Peraturan tentang kewajiban penyajian hasil penelitian tesis dalam seminar (publikasi) selama ini sesuai dengan ketentuan dari pedoman PPs UNS yang mensyaratkan mahasiswa harus mempublikasikan abstrak tesis secara online di website PPs UNS: </w:t>
      </w:r>
      <w:r>
        <w:rPr>
          <w:rFonts w:cs="Arial"/>
          <w:szCs w:val="22"/>
          <w:u w:val="single"/>
          <w:shd w:val="clear" w:color="auto" w:fill="FFFFFF"/>
          <w:lang w:val="id-ID"/>
        </w:rPr>
        <w:t>www.pasca.uns.ac.id</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ind w:left="705" w:hanging="705"/>
        <w:rPr>
          <w:rFonts w:cs="Arial"/>
          <w:szCs w:val="22"/>
          <w:shd w:val="clear" w:color="auto" w:fill="FFFFFF"/>
          <w:lang w:val="id-ID"/>
        </w:rPr>
      </w:pPr>
      <w:r>
        <w:rPr>
          <w:rFonts w:cs="Arial"/>
          <w:szCs w:val="22"/>
          <w:shd w:val="clear" w:color="auto" w:fill="FFFFFF"/>
          <w:lang w:val="id-ID"/>
        </w:rPr>
        <w:t xml:space="preserve">(2) </w:t>
      </w:r>
      <w:r>
        <w:rPr>
          <w:rFonts w:cs="Arial"/>
          <w:szCs w:val="22"/>
          <w:shd w:val="clear" w:color="auto" w:fill="FFFFFF"/>
          <w:lang w:val="id-ID"/>
        </w:rPr>
        <w:tab/>
        <w:t>Sejalan dengan ketentuan pemerintah, Program Pascasarjana juga menyaratkan bahwa mahasiswa yang lulus setelah Agustus 2012 wajib mempublikasikan artikel tesis nya ke dalam jurnal ilmiah secara online seb</w:t>
      </w:r>
      <w:bookmarkStart w:id="0" w:name="_GoBack"/>
      <w:bookmarkEnd w:id="0"/>
      <w:r w:rsidR="008C0BA4">
        <w:rPr>
          <w:rFonts w:cs="Arial"/>
          <w:szCs w:val="22"/>
          <w:shd w:val="clear" w:color="auto" w:fill="FFFFFF"/>
          <w:lang w:val="id-ID"/>
        </w:rPr>
        <w:t>elum</w:t>
      </w:r>
      <w:r>
        <w:rPr>
          <w:rFonts w:cs="Arial"/>
          <w:szCs w:val="22"/>
          <w:shd w:val="clear" w:color="auto" w:fill="FFFFFF"/>
          <w:lang w:val="id-ID"/>
        </w:rPr>
        <w:t xml:space="preserve"> secara resmi menyanda</w:t>
      </w:r>
      <w:r w:rsidR="008C0BA4">
        <w:rPr>
          <w:rFonts w:cs="Arial"/>
          <w:szCs w:val="22"/>
          <w:shd w:val="clear" w:color="auto" w:fill="FFFFFF"/>
          <w:lang w:val="id-ID"/>
        </w:rPr>
        <w:t>ng</w:t>
      </w:r>
      <w:r>
        <w:rPr>
          <w:rFonts w:cs="Arial"/>
          <w:szCs w:val="22"/>
          <w:shd w:val="clear" w:color="auto" w:fill="FFFFFF"/>
          <w:lang w:val="id-ID"/>
        </w:rPr>
        <w:t xml:space="preserve"> gelar magister.</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rPr>
          <w:rFonts w:cs="Arial"/>
          <w:szCs w:val="22"/>
          <w:shd w:val="clear" w:color="auto" w:fill="FFFFFF"/>
          <w:lang w:val="id-ID"/>
        </w:rPr>
      </w:pPr>
    </w:p>
    <w:p w:rsidR="00435979" w:rsidRDefault="00435979" w:rsidP="00435979">
      <w:pPr>
        <w:pBdr>
          <w:top w:val="single" w:sz="4" w:space="1" w:color="auto"/>
          <w:left w:val="single" w:sz="4" w:space="4" w:color="auto"/>
          <w:bottom w:val="single" w:sz="4" w:space="1" w:color="auto"/>
          <w:right w:val="single" w:sz="4" w:space="4" w:color="auto"/>
        </w:pBdr>
        <w:spacing w:line="360" w:lineRule="auto"/>
        <w:rPr>
          <w:rFonts w:cs="Arial"/>
          <w:b/>
          <w:szCs w:val="22"/>
          <w:lang w:val="id-ID"/>
        </w:rPr>
      </w:pPr>
      <w:r>
        <w:rPr>
          <w:rFonts w:cs="Arial"/>
          <w:b/>
          <w:szCs w:val="22"/>
          <w:lang w:val="id-ID"/>
        </w:rPr>
        <w:t>Pelaksanaan</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ind w:left="702" w:hanging="702"/>
        <w:rPr>
          <w:rFonts w:cs="Arial"/>
          <w:szCs w:val="22"/>
          <w:lang w:val="id-ID"/>
        </w:rPr>
      </w:pPr>
      <w:r>
        <w:rPr>
          <w:rFonts w:cs="Arial"/>
          <w:szCs w:val="22"/>
          <w:lang w:val="id-ID"/>
        </w:rPr>
        <w:t xml:space="preserve">(a) </w:t>
      </w:r>
      <w:r>
        <w:rPr>
          <w:rFonts w:cs="Arial"/>
          <w:szCs w:val="22"/>
          <w:lang w:val="id-ID"/>
        </w:rPr>
        <w:tab/>
        <w:t xml:space="preserve">Sebelum diujikan, mahasiswa wajib mengajukan ringkasan hasil penelitian tesis yang disimpan dalam </w:t>
      </w:r>
      <w:r>
        <w:rPr>
          <w:rFonts w:cs="Arial"/>
          <w:i/>
          <w:szCs w:val="22"/>
          <w:lang w:val="id-ID"/>
        </w:rPr>
        <w:t xml:space="preserve">Compact Disc </w:t>
      </w:r>
      <w:r>
        <w:rPr>
          <w:rFonts w:cs="Arial"/>
          <w:szCs w:val="22"/>
          <w:lang w:val="id-ID"/>
        </w:rPr>
        <w:t xml:space="preserve">dan diserahkan ke Sekretariat Program Pascasarjana UNS dipublikasikan secara online melalui Program Pascasarjana UNS </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ind w:left="702" w:hanging="702"/>
        <w:rPr>
          <w:rFonts w:cs="Arial"/>
          <w:szCs w:val="22"/>
          <w:lang w:val="id-ID"/>
        </w:rPr>
      </w:pPr>
      <w:r>
        <w:rPr>
          <w:rFonts w:cs="Arial"/>
          <w:szCs w:val="22"/>
          <w:lang w:val="id-ID"/>
        </w:rPr>
        <w:t>(b)</w:t>
      </w:r>
      <w:r>
        <w:rPr>
          <w:rFonts w:cs="Arial"/>
          <w:szCs w:val="22"/>
          <w:lang w:val="id-ID"/>
        </w:rPr>
        <w:tab/>
        <w:t>Penyajian hasil penelitian tesis dilakukan didepan komisi yang terdiri dari dua penguji dan dua pembimbing dan terbuka untuk mahasiswa dan publik yang berminat.</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ind w:left="702" w:hanging="702"/>
        <w:rPr>
          <w:rFonts w:cs="Arial"/>
          <w:szCs w:val="22"/>
          <w:lang w:val="id-ID"/>
        </w:rPr>
      </w:pPr>
      <w:r>
        <w:rPr>
          <w:rFonts w:cs="Arial"/>
          <w:szCs w:val="22"/>
          <w:lang w:val="id-ID"/>
        </w:rPr>
        <w:t>(c)</w:t>
      </w:r>
      <w:r>
        <w:rPr>
          <w:rFonts w:cs="Arial"/>
          <w:szCs w:val="22"/>
          <w:lang w:val="id-ID"/>
        </w:rPr>
        <w:tab/>
        <w:t>Tesis yang sudah diujikan dan direvisi selanjutnya di bendel minimal 4 (empat) rangkap untuk dijadikan referensi bagi yang membutuhkan, dengan ketentuan: dua bendel diserahkan kepada PS MAP dan satu bendel diserahkan kepada PPs UNS, dan satu bendel lainnya untuk kepentingan mahasiswa penyusun tesis.</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ind w:left="702" w:hanging="702"/>
        <w:rPr>
          <w:rFonts w:cs="Arial"/>
          <w:szCs w:val="22"/>
          <w:lang w:val="id-ID"/>
        </w:rPr>
      </w:pPr>
      <w:r>
        <w:rPr>
          <w:rFonts w:cs="Arial"/>
          <w:szCs w:val="22"/>
          <w:lang w:val="id-ID"/>
        </w:rPr>
        <w:t>(d)</w:t>
      </w:r>
      <w:r>
        <w:rPr>
          <w:rFonts w:cs="Arial"/>
          <w:szCs w:val="22"/>
          <w:lang w:val="id-ID"/>
        </w:rPr>
        <w:tab/>
        <w:t>Publikasi artikel tesis dalam jurnal ilmiah secara online baru akan dilaksanakan bagi mahasiswa yang lulus setalah bulan Agustus 2012.</w:t>
      </w:r>
      <w:r>
        <w:rPr>
          <w:rFonts w:cs="Arial"/>
          <w:b/>
          <w:szCs w:val="22"/>
          <w:lang w:val="id-ID"/>
        </w:rPr>
        <w:t xml:space="preserve"> </w:t>
      </w:r>
      <w:r>
        <w:rPr>
          <w:rFonts w:cs="Arial"/>
          <w:szCs w:val="22"/>
          <w:lang w:val="id-ID"/>
        </w:rPr>
        <w:t>kendala yang berarti</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rPr>
          <w:rFonts w:cs="Arial"/>
          <w:b/>
          <w:szCs w:val="22"/>
          <w:lang w:val="id-ID"/>
        </w:rPr>
      </w:pPr>
    </w:p>
    <w:p w:rsidR="00435979" w:rsidRDefault="00435979" w:rsidP="00435979">
      <w:pPr>
        <w:pBdr>
          <w:top w:val="single" w:sz="4" w:space="1" w:color="auto"/>
          <w:left w:val="single" w:sz="4" w:space="4" w:color="auto"/>
          <w:bottom w:val="single" w:sz="4" w:space="1" w:color="auto"/>
          <w:right w:val="single" w:sz="4" w:space="4" w:color="auto"/>
        </w:pBdr>
        <w:spacing w:line="360" w:lineRule="auto"/>
        <w:rPr>
          <w:rFonts w:cs="Arial"/>
          <w:szCs w:val="22"/>
          <w:lang w:val="id-ID"/>
        </w:rPr>
      </w:pPr>
      <w:r>
        <w:rPr>
          <w:rFonts w:cs="Arial"/>
          <w:b/>
          <w:szCs w:val="22"/>
          <w:lang w:val="id-ID"/>
        </w:rPr>
        <w:t xml:space="preserve">Kendala: </w:t>
      </w:r>
      <w:r>
        <w:rPr>
          <w:rFonts w:cs="Arial"/>
          <w:szCs w:val="22"/>
          <w:lang w:val="id-ID"/>
        </w:rPr>
        <w:t>Selama ini tidak ada kendala berarti. Persyaratan bagi mahaiswa untuk mempublikasikan artkel tesis dalam jurnal ilmiah bagi lulsan setelah Agustus 2012 juga tidak akan menimbulkan masalah karena pembuatan jurnal ilmiah online juga sudah dirintis oleh PPs UNS untuk memenuhi persyaratan yang diwajibkan oleh pemerintah.</w:t>
      </w:r>
    </w:p>
    <w:p w:rsidR="00435979" w:rsidRDefault="00435979" w:rsidP="00435979">
      <w:pPr>
        <w:ind w:left="702"/>
        <w:rPr>
          <w:szCs w:val="22"/>
          <w:lang w:val="fi-FI"/>
        </w:rPr>
      </w:pPr>
    </w:p>
    <w:p w:rsidR="00435979" w:rsidRDefault="00435979" w:rsidP="00435979">
      <w:pPr>
        <w:rPr>
          <w:rFonts w:cs="Arial"/>
          <w:szCs w:val="22"/>
          <w:lang w:val="id-ID"/>
        </w:rPr>
      </w:pPr>
    </w:p>
    <w:p w:rsidR="00435979" w:rsidRDefault="00435979" w:rsidP="00435979">
      <w:pPr>
        <w:numPr>
          <w:ilvl w:val="2"/>
          <w:numId w:val="14"/>
        </w:numPr>
        <w:ind w:left="567" w:hanging="567"/>
        <w:rPr>
          <w:rFonts w:cs="Arial"/>
          <w:b/>
          <w:szCs w:val="22"/>
          <w:lang w:val="fi-FI"/>
        </w:rPr>
      </w:pPr>
      <w:r>
        <w:rPr>
          <w:rFonts w:cs="Arial"/>
          <w:b/>
          <w:szCs w:val="22"/>
          <w:lang w:val="fi-FI"/>
        </w:rPr>
        <w:t xml:space="preserve">Jelaskan sistem penjaminan mutu </w:t>
      </w:r>
      <w:r>
        <w:rPr>
          <w:rFonts w:cs="Arial"/>
          <w:b/>
          <w:szCs w:val="22"/>
          <w:lang w:val="id-ID"/>
        </w:rPr>
        <w:t>tesis,</w:t>
      </w:r>
      <w:r>
        <w:rPr>
          <w:rFonts w:cs="Arial"/>
          <w:b/>
          <w:szCs w:val="22"/>
          <w:lang w:val="fi-FI"/>
        </w:rPr>
        <w:t xml:space="preserve"> pelaksanaan serta kendala yang dihadapi.</w:t>
      </w:r>
    </w:p>
    <w:p w:rsidR="00435979" w:rsidRDefault="00435979" w:rsidP="00435979">
      <w:pPr>
        <w:ind w:left="630"/>
        <w:rPr>
          <w:rFonts w:cs="Arial"/>
          <w:szCs w:val="22"/>
          <w:lang w:val="fi-FI"/>
        </w:rPr>
      </w:pPr>
    </w:p>
    <w:p w:rsidR="00435979" w:rsidRDefault="00435979" w:rsidP="00435979">
      <w:pPr>
        <w:pBdr>
          <w:top w:val="single" w:sz="4" w:space="1" w:color="auto"/>
          <w:left w:val="single" w:sz="4" w:space="4" w:color="auto"/>
          <w:bottom w:val="single" w:sz="4" w:space="1" w:color="auto"/>
          <w:right w:val="single" w:sz="4" w:space="4" w:color="auto"/>
        </w:pBdr>
        <w:spacing w:line="360" w:lineRule="auto"/>
        <w:ind w:left="702" w:hanging="702"/>
        <w:rPr>
          <w:rFonts w:cs="Arial"/>
          <w:b/>
          <w:szCs w:val="22"/>
          <w:lang w:val="id-ID"/>
        </w:rPr>
      </w:pPr>
      <w:r>
        <w:rPr>
          <w:rFonts w:cs="Arial"/>
          <w:b/>
          <w:szCs w:val="22"/>
          <w:lang w:val="id-ID"/>
        </w:rPr>
        <w:t>Sistem Penjaminan Mutu Thesis:</w:t>
      </w: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lang w:val="id-ID"/>
        </w:rPr>
      </w:pPr>
      <w:r>
        <w:rPr>
          <w:rFonts w:cs="Arial"/>
          <w:szCs w:val="22"/>
          <w:lang w:val="id-ID"/>
        </w:rPr>
        <w:t>1.</w:t>
      </w:r>
      <w:r>
        <w:rPr>
          <w:rFonts w:cs="Arial"/>
          <w:szCs w:val="22"/>
          <w:lang w:val="id-ID"/>
        </w:rPr>
        <w:tab/>
        <w:t xml:space="preserve">Adanya buku Panduan Penulisan dan Pembimbingan Tesis dari Program Pascasarjana UNS sehingga dengan mengikuti pedoman tersebut, penulisan tesis memenuhi standar yang sudah dibakukan secara teknis maupun secara </w:t>
      </w:r>
      <w:r>
        <w:rPr>
          <w:rFonts w:cs="Arial"/>
          <w:i/>
          <w:szCs w:val="22"/>
          <w:lang w:val="id-ID"/>
        </w:rPr>
        <w:t>content</w:t>
      </w:r>
      <w:r>
        <w:rPr>
          <w:rFonts w:cs="Arial"/>
          <w:szCs w:val="22"/>
          <w:lang w:val="id-ID"/>
        </w:rPr>
        <w:t xml:space="preserve"> (kandungan materi yang seharusnya dicakup).</w:t>
      </w: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lang w:val="id-ID"/>
        </w:rPr>
      </w:pPr>
      <w:r>
        <w:rPr>
          <w:rFonts w:cs="Arial"/>
          <w:szCs w:val="22"/>
          <w:lang w:val="id-ID"/>
        </w:rPr>
        <w:t>2.</w:t>
      </w:r>
      <w:r>
        <w:rPr>
          <w:rFonts w:cs="Arial"/>
          <w:szCs w:val="22"/>
          <w:lang w:val="id-ID"/>
        </w:rPr>
        <w:tab/>
        <w:t xml:space="preserve">Adanya tim penjaminan mutu tesis yang bertugas memberikan fasilitas yang menjamin orisinalitas serta kualitas tesis dan evaluasi terhadap kinerja pembimbing dan mahasiswa yang sedang mlaksanakan penelitian tesis. Upaya ini dilakukan untuk mengoptimalkan peningkatan potensi diri mahasiswa dan menjamin atmosfir akademik yang baik. </w:t>
      </w: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lang w:val="id-ID"/>
        </w:rPr>
      </w:pPr>
      <w:r>
        <w:rPr>
          <w:rFonts w:cs="Arial"/>
          <w:szCs w:val="22"/>
          <w:lang w:val="id-ID"/>
        </w:rPr>
        <w:t>3.</w:t>
      </w:r>
      <w:r>
        <w:rPr>
          <w:rFonts w:cs="Arial"/>
          <w:szCs w:val="22"/>
          <w:lang w:val="id-ID"/>
        </w:rPr>
        <w:tab/>
        <w:t>Adanya ketentuan, mahasiswa dibimbing oleh dua orang dosen pembimbing, yaitu pembimbing I dan pembimbing II yang memiliki kepakaran terkait dengan topik penelitian. Dengan demikian mahasiswa bisa dibimbing secara optimal. Penentuan pembimbing didasarkan pada SK Direktur Program Pascasarjana UNS setelah menerima usulan dari Ketua Program Studi.</w:t>
      </w: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lang w:val="id-ID"/>
        </w:rPr>
      </w:pPr>
      <w:r>
        <w:rPr>
          <w:rFonts w:cs="Arial"/>
          <w:szCs w:val="22"/>
          <w:lang w:val="id-ID"/>
        </w:rPr>
        <w:t>4.</w:t>
      </w:r>
      <w:r>
        <w:rPr>
          <w:rFonts w:cs="Arial"/>
          <w:szCs w:val="22"/>
          <w:lang w:val="id-ID"/>
        </w:rPr>
        <w:tab/>
        <w:t xml:space="preserve">Adanya peraturan mengenai konsultasi mahasiswa dengan pembimbing dan kewajiban pembimbing mengisi buku laporan konsultasi tersebut beserta tanda tangan pembimbing sejak awal dilakukannya proses pembimbingan tesis sampai dengan akhir penyusunan tesis. </w:t>
      </w: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lang w:val="id-ID"/>
        </w:rPr>
      </w:pPr>
      <w:r>
        <w:rPr>
          <w:rFonts w:cs="Arial"/>
          <w:szCs w:val="22"/>
          <w:lang w:val="id-ID"/>
        </w:rPr>
        <w:t>5.</w:t>
      </w:r>
      <w:r>
        <w:rPr>
          <w:rFonts w:cs="Arial"/>
          <w:szCs w:val="22"/>
          <w:lang w:val="id-ID"/>
        </w:rPr>
        <w:tab/>
        <w:t>Adanya ketentuan mahasiswa wajib menyeminarkan usulan penelitian tesis di dalam suatu forum seminar yang dihadiri dosen pembimbing dan para mahasiswa.</w:t>
      </w: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lang w:val="id-ID"/>
        </w:rPr>
      </w:pPr>
      <w:r>
        <w:rPr>
          <w:rFonts w:cs="Arial"/>
          <w:szCs w:val="22"/>
          <w:lang w:val="id-ID"/>
        </w:rPr>
        <w:t>6.</w:t>
      </w:r>
      <w:r>
        <w:rPr>
          <w:rFonts w:cs="Arial"/>
          <w:szCs w:val="22"/>
          <w:lang w:val="id-ID"/>
        </w:rPr>
        <w:tab/>
        <w:t>Adanya ketentuan proposal yang akan diseminarkan harus memperoleh persetujuan dari ketua pembimbing tesis.</w:t>
      </w: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lang w:val="id-ID"/>
        </w:rPr>
      </w:pPr>
      <w:r>
        <w:rPr>
          <w:rFonts w:cs="Arial"/>
          <w:szCs w:val="22"/>
          <w:lang w:val="id-ID"/>
        </w:rPr>
        <w:t>7.</w:t>
      </w:r>
      <w:r>
        <w:rPr>
          <w:rFonts w:cs="Arial"/>
          <w:szCs w:val="22"/>
          <w:lang w:val="id-ID"/>
        </w:rPr>
        <w:tab/>
        <w:t>Adanya ketentuan mahasiswa wajib melakukan revisi proposal secepat-cepatnya berdasarkan masukan yang diterima dan disepakati dalam seminar.</w:t>
      </w: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lang w:val="id-ID"/>
        </w:rPr>
      </w:pPr>
      <w:r>
        <w:rPr>
          <w:rFonts w:cs="Arial"/>
          <w:szCs w:val="22"/>
          <w:lang w:val="id-ID"/>
        </w:rPr>
        <w:t>8.</w:t>
      </w:r>
      <w:r>
        <w:rPr>
          <w:rFonts w:cs="Arial"/>
          <w:szCs w:val="22"/>
          <w:lang w:val="id-ID"/>
        </w:rPr>
        <w:tab/>
        <w:t xml:space="preserve">Adanya ketentuan ujian tesis dilaksanakan oleh sebuah tim penguji yang terdiri atas empat orang yang memiliki kepakaran terkait dengan penelitian tesis, yaitu seorang </w:t>
      </w:r>
      <w:r>
        <w:rPr>
          <w:rFonts w:cs="Arial"/>
          <w:szCs w:val="22"/>
          <w:lang w:val="id-ID"/>
        </w:rPr>
        <w:lastRenderedPageBreak/>
        <w:t>ketua dan seorang sekretaris merangkap anggota, dan dua orang anggota lainnya yang merupakan pembimbing tesis.</w:t>
      </w: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lang w:val="id-ID"/>
        </w:rPr>
      </w:pPr>
      <w:r>
        <w:rPr>
          <w:rFonts w:cs="Arial"/>
          <w:szCs w:val="22"/>
          <w:lang w:val="id-ID"/>
        </w:rPr>
        <w:t>9.</w:t>
      </w:r>
      <w:r>
        <w:rPr>
          <w:rFonts w:cs="Arial"/>
          <w:szCs w:val="22"/>
          <w:lang w:val="id-ID"/>
        </w:rPr>
        <w:tab/>
        <w:t>Adanya ketentuan bahwa ujian tesis baru dapat dilaksanakan apabila mahasiswa yang bersangkutan telah lulus semua mata kuliah teori (dengan IPK ≥ 2,75) dan menunjukkan sertifikat keikutsertaannya dalam pelatihan bahasa inggris tingkat intermediate yang diselenggarakan oleh Program Pascasarjana UNS dengan skor sebesar 60 yang disetarakan dengan skor TOEFL 450 dari Unit Pelayanan Teknis Pelayanan dan Pengembangan Bahasa (UPTP2B) UNS atau lembaga lain yang kredibel, seperti Universitas Gajah Mada dan British Council.</w:t>
      </w: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rPr>
      </w:pPr>
      <w:r>
        <w:rPr>
          <w:rFonts w:cs="Arial"/>
          <w:szCs w:val="22"/>
          <w:lang w:val="id-ID"/>
        </w:rPr>
        <w:t>10.</w:t>
      </w:r>
      <w:r>
        <w:rPr>
          <w:rFonts w:cs="Arial"/>
          <w:szCs w:val="22"/>
          <w:lang w:val="id-ID"/>
        </w:rPr>
        <w:tab/>
        <w:t>Adanya kewajiban mahasiswa mengunggah abstrak tesis ke wesite pasca.uns.ac.id dua mingu sebelum ujian tesis dilaksanakan untuk mendapatkan respon dari pembaca atau masyarakat umum dengan tujuan untuk menjaga orisinalitas isi tesis mahasiswa. Apabila ada komplain dari pembacaatau masyarakat terkait isi tesis, maka perlu ada klarifikasi terlebih dahulu. Sebagai konsekuensinya, jika terbukti ada plagiasi, maka ujian tesis dibatalkan.</w:t>
      </w: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rPr>
      </w:pP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rPr>
      </w:pP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rPr>
      </w:pP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rPr>
      </w:pP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rPr>
      </w:pP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rPr>
      </w:pP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ind w:left="420" w:hanging="420"/>
        <w:rPr>
          <w:rFonts w:cs="Arial"/>
          <w:szCs w:val="22"/>
        </w:rPr>
      </w:pPr>
    </w:p>
    <w:p w:rsidR="00435979" w:rsidRDefault="00435979" w:rsidP="00435979">
      <w:pPr>
        <w:pBdr>
          <w:top w:val="single" w:sz="4" w:space="1" w:color="auto"/>
          <w:left w:val="single" w:sz="4" w:space="4" w:color="auto"/>
          <w:bottom w:val="single" w:sz="4" w:space="1" w:color="auto"/>
          <w:right w:val="single" w:sz="4" w:space="4" w:color="auto"/>
        </w:pBdr>
        <w:spacing w:line="360" w:lineRule="auto"/>
        <w:rPr>
          <w:rFonts w:cs="Arial"/>
          <w:b/>
          <w:szCs w:val="22"/>
          <w:lang w:val="id-ID"/>
        </w:rPr>
      </w:pPr>
      <w:r>
        <w:rPr>
          <w:rFonts w:cs="Arial"/>
          <w:b/>
          <w:szCs w:val="22"/>
          <w:lang w:val="id-ID"/>
        </w:rPr>
        <w:t>Pelaksanaan:</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rPr>
          <w:rFonts w:cs="Arial"/>
          <w:szCs w:val="22"/>
        </w:rPr>
      </w:pPr>
      <w:r>
        <w:rPr>
          <w:rFonts w:cs="Arial"/>
          <w:szCs w:val="22"/>
          <w:lang w:val="id-ID"/>
        </w:rPr>
        <w:t>Sistem Penjaminan Mutu Tesis sebagaimana disebut di atas sudah dilaksanakan di MAP UNS dan akan terus dilaksanakan secara berkesinambungan dan akan terus menyempurnakannya menjadi semakin lebih baik.</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rPr>
          <w:rFonts w:cs="Arial"/>
          <w:szCs w:val="22"/>
        </w:rPr>
      </w:pPr>
    </w:p>
    <w:p w:rsidR="00435979" w:rsidRDefault="00435979" w:rsidP="00435979">
      <w:pPr>
        <w:pBdr>
          <w:top w:val="single" w:sz="4" w:space="1" w:color="auto"/>
          <w:left w:val="single" w:sz="4" w:space="4" w:color="auto"/>
          <w:bottom w:val="single" w:sz="4" w:space="1" w:color="auto"/>
          <w:right w:val="single" w:sz="4" w:space="4" w:color="auto"/>
        </w:pBdr>
        <w:spacing w:line="360" w:lineRule="auto"/>
        <w:rPr>
          <w:rFonts w:cs="Arial"/>
          <w:b/>
          <w:szCs w:val="22"/>
          <w:lang w:val="id-ID"/>
        </w:rPr>
      </w:pPr>
      <w:r>
        <w:rPr>
          <w:rFonts w:cs="Arial"/>
          <w:b/>
          <w:szCs w:val="22"/>
          <w:lang w:val="id-ID"/>
        </w:rPr>
        <w:t>Kendala:</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rPr>
          <w:rFonts w:cs="Arial"/>
          <w:szCs w:val="22"/>
          <w:lang w:val="id-ID"/>
        </w:rPr>
      </w:pPr>
      <w:r>
        <w:rPr>
          <w:rFonts w:cs="Arial"/>
          <w:szCs w:val="22"/>
          <w:lang w:val="id-ID"/>
        </w:rPr>
        <w:t xml:space="preserve">Tidak ada kendala yang berarti </w:t>
      </w:r>
    </w:p>
    <w:p w:rsidR="00435979" w:rsidRDefault="00435979" w:rsidP="00435979">
      <w:pPr>
        <w:ind w:left="702"/>
        <w:rPr>
          <w:szCs w:val="22"/>
          <w:lang w:val="id-ID"/>
        </w:rPr>
      </w:pPr>
    </w:p>
    <w:p w:rsidR="00435979" w:rsidRDefault="00435979" w:rsidP="00435979">
      <w:pPr>
        <w:ind w:left="702"/>
        <w:rPr>
          <w:szCs w:val="22"/>
          <w:lang w:val="id-ID"/>
        </w:rPr>
      </w:pPr>
    </w:p>
    <w:p w:rsidR="00435979" w:rsidRDefault="00435979" w:rsidP="00435979">
      <w:pPr>
        <w:numPr>
          <w:ilvl w:val="2"/>
          <w:numId w:val="14"/>
        </w:numPr>
        <w:ind w:left="567" w:hanging="567"/>
        <w:rPr>
          <w:b/>
          <w:szCs w:val="22"/>
          <w:lang w:val="fi-FI"/>
        </w:rPr>
      </w:pPr>
      <w:r>
        <w:rPr>
          <w:rFonts w:cs="Arial"/>
          <w:b/>
          <w:szCs w:val="22"/>
          <w:lang w:val="fi-FI"/>
        </w:rPr>
        <w:t xml:space="preserve">Jelaskan peraturan tentang keanggotaan tim penguji dalam ujian akhir studi </w:t>
      </w:r>
      <w:r>
        <w:rPr>
          <w:rFonts w:cs="Arial"/>
          <w:b/>
          <w:szCs w:val="22"/>
          <w:lang w:val="id-ID"/>
        </w:rPr>
        <w:t>magister</w:t>
      </w:r>
      <w:r>
        <w:rPr>
          <w:rFonts w:cs="Arial"/>
          <w:b/>
          <w:szCs w:val="22"/>
          <w:lang w:val="fi-FI"/>
        </w:rPr>
        <w:t>, pelaksanaan serta kendala yang dihadapi.</w:t>
      </w:r>
    </w:p>
    <w:p w:rsidR="00435979" w:rsidRDefault="00435979" w:rsidP="00435979">
      <w:pPr>
        <w:ind w:left="630"/>
        <w:rPr>
          <w:szCs w:val="22"/>
          <w:lang w:val="fi-FI"/>
        </w:rPr>
      </w:pP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rPr>
          <w:rFonts w:cs="Arial"/>
          <w:szCs w:val="22"/>
          <w:lang w:val="id-ID"/>
        </w:rPr>
      </w:pPr>
      <w:r>
        <w:rPr>
          <w:rFonts w:cs="Arial"/>
          <w:b/>
          <w:szCs w:val="22"/>
          <w:lang w:val="id-ID"/>
        </w:rPr>
        <w:t>A.</w:t>
      </w:r>
      <w:r>
        <w:rPr>
          <w:rFonts w:cs="Arial"/>
          <w:szCs w:val="22"/>
          <w:lang w:val="id-ID"/>
        </w:rPr>
        <w:tab/>
      </w:r>
      <w:r>
        <w:rPr>
          <w:rFonts w:cs="Arial"/>
          <w:b/>
          <w:szCs w:val="22"/>
          <w:lang w:val="id-ID"/>
        </w:rPr>
        <w:t>Peraturan tentang keanggotan tim penguji:</w:t>
      </w:r>
      <w:r>
        <w:rPr>
          <w:rFonts w:cs="Arial"/>
          <w:szCs w:val="22"/>
          <w:lang w:val="id-ID"/>
        </w:rPr>
        <w:t xml:space="preserve"> </w:t>
      </w: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rPr>
          <w:rFonts w:cs="Arial"/>
          <w:szCs w:val="22"/>
          <w:lang w:val="id-ID"/>
        </w:rPr>
      </w:pPr>
      <w:r>
        <w:rPr>
          <w:rFonts w:cs="Arial"/>
          <w:szCs w:val="22"/>
          <w:lang w:val="id-ID"/>
        </w:rPr>
        <w:tab/>
        <w:t xml:space="preserve">Tim penguji pada ujuan akhir mahasiswa di PS MAP PPS UNS terdidir dari Ketua penguji, Sekretaris Penguji, dan anggota penguji tesis. Ketua penguji dan Sekretaris Penguji terdiri dari dosen di luar Komisi Pembimbing yang bidang kahlianya sesuai dengan topik </w:t>
      </w:r>
      <w:r>
        <w:rPr>
          <w:rFonts w:cs="Arial"/>
          <w:szCs w:val="22"/>
          <w:lang w:val="id-ID"/>
        </w:rPr>
        <w:lastRenderedPageBreak/>
        <w:t>tesis. Sedangkan anggota penguji terdiri dari dua dosen komisi pembimbing tesis. Penentuan Tim penguji ditetapkan dengan SK Direktur Pascasarjana UNS. Hal ini dimaksudkan agar dosen yang menjadi tim penguji hadir dalam ujian tesis.</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rPr>
          <w:rFonts w:cs="Arial"/>
          <w:szCs w:val="22"/>
        </w:rPr>
      </w:pP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rPr>
          <w:rFonts w:cs="Arial"/>
          <w:b/>
          <w:szCs w:val="22"/>
          <w:lang w:val="id-ID"/>
        </w:rPr>
      </w:pPr>
      <w:r>
        <w:rPr>
          <w:rFonts w:cs="Arial"/>
          <w:b/>
          <w:szCs w:val="22"/>
          <w:lang w:val="id-ID"/>
        </w:rPr>
        <w:t>B.</w:t>
      </w:r>
      <w:r>
        <w:rPr>
          <w:rFonts w:cs="Arial"/>
          <w:b/>
          <w:szCs w:val="22"/>
          <w:lang w:val="id-ID"/>
        </w:rPr>
        <w:tab/>
        <w:t>Pelaksanaan:</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ind w:firstLine="426"/>
        <w:rPr>
          <w:rFonts w:cs="Arial"/>
          <w:szCs w:val="22"/>
          <w:lang w:val="id-ID"/>
        </w:rPr>
      </w:pPr>
      <w:r>
        <w:rPr>
          <w:rFonts w:cs="Arial"/>
          <w:szCs w:val="22"/>
          <w:lang w:val="id-ID"/>
        </w:rPr>
        <w:t>Pada saat menjelang ujian tesis, mahasiswa dipersyaratkan memenuhi sejumlah ketentuan sebagai berikut: (1) perdyarakat akademik, yakni lulus semua mata kuliah teori dengan IPK minimal 2,75, (2) persyaratan penguasaan bahsa Inggris yang ditujukan dengan sertifikat perolehan skor EAP 60 dari UPTP2B UNS, (3) persyaratan administrasi yakni melunasi biaya administrasi mencakup SPP dan PBI dari semster satu sampai semster akhir (saat mendaftar ujian tesis).</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rPr>
          <w:rFonts w:cs="Arial"/>
          <w:szCs w:val="22"/>
          <w:lang w:val="id-ID"/>
        </w:rPr>
      </w:pPr>
    </w:p>
    <w:p w:rsidR="00435979" w:rsidRDefault="00435979" w:rsidP="00435979">
      <w:pPr>
        <w:pBdr>
          <w:top w:val="single" w:sz="4" w:space="1" w:color="auto"/>
          <w:left w:val="single" w:sz="4" w:space="4" w:color="auto"/>
          <w:bottom w:val="single" w:sz="4" w:space="1" w:color="auto"/>
          <w:right w:val="single" w:sz="4" w:space="4" w:color="auto"/>
        </w:pBdr>
        <w:tabs>
          <w:tab w:val="left" w:pos="426"/>
        </w:tabs>
        <w:spacing w:line="360" w:lineRule="auto"/>
        <w:rPr>
          <w:rFonts w:cs="Arial"/>
          <w:b/>
          <w:szCs w:val="22"/>
          <w:lang w:val="id-ID"/>
        </w:rPr>
      </w:pPr>
      <w:r>
        <w:rPr>
          <w:rFonts w:cs="Arial"/>
          <w:b/>
          <w:szCs w:val="22"/>
          <w:lang w:val="id-ID"/>
        </w:rPr>
        <w:t>C.</w:t>
      </w:r>
      <w:r>
        <w:rPr>
          <w:rFonts w:cs="Arial"/>
          <w:b/>
          <w:szCs w:val="22"/>
          <w:lang w:val="id-ID"/>
        </w:rPr>
        <w:tab/>
        <w:t xml:space="preserve">Kendala </w:t>
      </w:r>
    </w:p>
    <w:p w:rsidR="00435979" w:rsidRDefault="00435979" w:rsidP="00435979">
      <w:pPr>
        <w:pBdr>
          <w:top w:val="single" w:sz="4" w:space="1" w:color="auto"/>
          <w:left w:val="single" w:sz="4" w:space="4" w:color="auto"/>
          <w:bottom w:val="single" w:sz="4" w:space="1" w:color="auto"/>
          <w:right w:val="single" w:sz="4" w:space="4" w:color="auto"/>
        </w:pBdr>
        <w:spacing w:line="360" w:lineRule="auto"/>
        <w:ind w:firstLine="426"/>
        <w:rPr>
          <w:rFonts w:cs="Arial"/>
          <w:szCs w:val="22"/>
          <w:lang w:val="id-ID"/>
        </w:rPr>
      </w:pPr>
      <w:r>
        <w:rPr>
          <w:rFonts w:cs="Arial"/>
          <w:szCs w:val="22"/>
          <w:lang w:val="id-ID"/>
        </w:rPr>
        <w:t>Kendala yang sering dihadapi dalam pelaksanaan ujian tesis adalah penentuan waktu ujian yang dapat mengakomodasi untuk semua anggota dewan penguji. Namun demikian, komitmen para anggota dewan penguji yang tinggi menjadikan kendala tersebut bisa diatasi dengan mudah.</w:t>
      </w:r>
    </w:p>
    <w:p w:rsidR="00435979" w:rsidRDefault="00435979" w:rsidP="00435979">
      <w:pPr>
        <w:ind w:left="567" w:hanging="567"/>
        <w:rPr>
          <w:rFonts w:cs="Arial"/>
          <w:b/>
          <w:lang w:val="id-ID"/>
        </w:rPr>
      </w:pPr>
      <w:r>
        <w:rPr>
          <w:rFonts w:cs="Arial"/>
          <w:b/>
          <w:lang w:val="id-ID"/>
        </w:rPr>
        <w:t xml:space="preserve">5.3.   </w:t>
      </w:r>
      <w:r>
        <w:rPr>
          <w:rFonts w:cs="Arial"/>
          <w:b/>
          <w:lang w:val="id-ID"/>
        </w:rPr>
        <w:tab/>
        <w:t>Pelaksanaan Proses pembelajaran</w:t>
      </w:r>
    </w:p>
    <w:p w:rsidR="00435979" w:rsidRDefault="00435979" w:rsidP="00435979">
      <w:pPr>
        <w:rPr>
          <w:rFonts w:cs="Arial"/>
          <w:lang w:val="id-ID"/>
        </w:rPr>
      </w:pPr>
      <w:r>
        <w:rPr>
          <w:rFonts w:cs="Arial"/>
          <w:lang w:val="af-ZA"/>
        </w:rPr>
        <w:t xml:space="preserve">Sistem pembelajaran dibangun berdasarkan perencanaan yang relevan dengan tujuan, </w:t>
      </w:r>
      <w:r>
        <w:rPr>
          <w:rFonts w:cs="Arial"/>
          <w:lang w:val="id-ID"/>
        </w:rPr>
        <w:t>ranah</w:t>
      </w:r>
      <w:r>
        <w:rPr>
          <w:rFonts w:cs="Arial"/>
          <w:lang w:val="af-ZA"/>
        </w:rPr>
        <w:t xml:space="preserve"> belajar dan hierarki</w:t>
      </w:r>
      <w:r>
        <w:rPr>
          <w:rFonts w:cs="Arial"/>
          <w:lang w:val="id-ID"/>
        </w:rPr>
        <w:t>nya.</w:t>
      </w:r>
    </w:p>
    <w:p w:rsidR="00435979" w:rsidRDefault="00435979" w:rsidP="00435979">
      <w:pPr>
        <w:rPr>
          <w:rFonts w:cs="Arial"/>
          <w:lang w:val="id-ID"/>
        </w:rPr>
      </w:pPr>
      <w:r>
        <w:rPr>
          <w:rFonts w:cs="Arial"/>
          <w:lang w:val="af-ZA"/>
        </w:rPr>
        <w:t>Pembelajaran dilaksanakan menggunakan berbagai strategi dan teknik yang menantang, mendorong mahasiswa untuk berpikir kritis bereksplorasi, berkreasi dan bereksperimen dengan memanfaatkan aneka sumber.</w:t>
      </w:r>
    </w:p>
    <w:p w:rsidR="00435979" w:rsidRDefault="00435979" w:rsidP="00435979">
      <w:pPr>
        <w:rPr>
          <w:rFonts w:cs="Arial"/>
          <w:lang w:val="id-ID"/>
        </w:rPr>
      </w:pPr>
      <w:r>
        <w:rPr>
          <w:rFonts w:cs="Arial"/>
          <w:lang w:val="id-ID"/>
        </w:rPr>
        <w:t>Pelaksanaan pembelajaran memiliki m</w:t>
      </w:r>
      <w:r>
        <w:rPr>
          <w:rFonts w:cs="Arial"/>
          <w:bCs/>
          <w:szCs w:val="22"/>
          <w:lang w:val="id-ID"/>
        </w:rPr>
        <w:t>ekanisme untuk memonitor, mengkaji, dan memperbaiki secara periodik kegiatan perkuliahan (kehadiran dosen dan mahasiswa), penyusunan materi perkuliahan, serta penilaian hasil belajar.</w:t>
      </w:r>
    </w:p>
    <w:p w:rsidR="00435979" w:rsidRDefault="00435979" w:rsidP="00435979">
      <w:pPr>
        <w:ind w:left="540" w:hanging="567"/>
        <w:rPr>
          <w:rFonts w:cs="Arial"/>
          <w:lang w:val="id-ID"/>
        </w:rPr>
      </w:pPr>
    </w:p>
    <w:p w:rsidR="00435979" w:rsidRDefault="00435979" w:rsidP="00435979">
      <w:pPr>
        <w:ind w:left="567" w:hanging="567"/>
        <w:rPr>
          <w:rFonts w:cs="Arial"/>
          <w:b/>
          <w:lang w:val="id-ID"/>
        </w:rPr>
      </w:pPr>
      <w:r>
        <w:rPr>
          <w:rFonts w:cs="Arial"/>
          <w:b/>
          <w:bCs/>
          <w:szCs w:val="22"/>
          <w:lang w:val="fi-FI"/>
        </w:rPr>
        <w:t>5.3.1  Mekanisme Monitoring Perkuliahan</w:t>
      </w:r>
    </w:p>
    <w:p w:rsidR="00435979" w:rsidRDefault="00435979" w:rsidP="00435979">
      <w:pPr>
        <w:rPr>
          <w:rFonts w:cs="Arial"/>
          <w:bCs/>
          <w:szCs w:val="22"/>
          <w:lang w:val="id-ID"/>
        </w:rPr>
      </w:pPr>
      <w:r>
        <w:rPr>
          <w:rFonts w:cs="Arial"/>
          <w:bCs/>
          <w:szCs w:val="22"/>
          <w:lang w:val="fi-FI"/>
        </w:rPr>
        <w:t>Jelaskan mekanisme untuk memonitor perkuliahan, antara lain kehadiran dosen dan mahasiswa, serta materi perkuliahan.</w:t>
      </w:r>
    </w:p>
    <w:p w:rsidR="00435979" w:rsidRDefault="00435979" w:rsidP="00435979">
      <w:pPr>
        <w:rPr>
          <w:rFonts w:cs="Arial"/>
          <w:lang w:val="id-ID"/>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35979" w:rsidTr="00435979">
        <w:tc>
          <w:tcPr>
            <w:tcW w:w="7938" w:type="dxa"/>
            <w:tcBorders>
              <w:top w:val="single" w:sz="4" w:space="0" w:color="auto"/>
              <w:left w:val="single" w:sz="4" w:space="0" w:color="auto"/>
              <w:bottom w:val="single" w:sz="4" w:space="0" w:color="auto"/>
              <w:right w:val="single" w:sz="4" w:space="0" w:color="auto"/>
            </w:tcBorders>
          </w:tcPr>
          <w:p w:rsidR="00435979" w:rsidRDefault="00435979">
            <w:pPr>
              <w:spacing w:line="360" w:lineRule="auto"/>
              <w:ind w:firstLine="567"/>
              <w:rPr>
                <w:rFonts w:cs="Arial"/>
                <w:lang w:val="id-ID"/>
              </w:rPr>
            </w:pPr>
            <w:r>
              <w:rPr>
                <w:rFonts w:cs="Arial"/>
                <w:lang w:val="id-ID"/>
              </w:rPr>
              <w:t>Kehadiran mahasiswa dalam pelaksanaan pembelajaran di Program Studi Magister Administrasi Publik Program Pascasarjana UNS sesuai dengan peraturan yang ditetapkan Program Pascasarjana Universitas Sebelas Maret. Kehadiran mahasiswa telah ditetapkan minimal 75% dari 16 tatap muka, sehingga kewajiban hadir adalah minimal 12 tatap muka. Jika kehadiran mahasiswa kurang dari 75% maka mahasiswa tersebut tidak diperkenankan mengikuti ujian untuk mata kuliah tersebut. Mekanisme untuk mengontrol kehadiran mahasiswa dalam perkuliahan dilakukan dengan presensi mahasiswa yang dipegang oleh dosen pengampu mata kuliah.</w:t>
            </w:r>
          </w:p>
          <w:p w:rsidR="00435979" w:rsidRDefault="00435979">
            <w:pPr>
              <w:spacing w:line="360" w:lineRule="auto"/>
              <w:ind w:firstLine="567"/>
              <w:rPr>
                <w:rFonts w:cs="Arial"/>
                <w:lang w:val="id-ID"/>
              </w:rPr>
            </w:pPr>
            <w:r>
              <w:rPr>
                <w:rFonts w:cs="Arial"/>
                <w:lang w:val="id-ID"/>
              </w:rPr>
              <w:t xml:space="preserve">Kehadiran dosen untuk melaksanakan perkuliahan juga mengacu pada </w:t>
            </w:r>
            <w:r>
              <w:rPr>
                <w:rFonts w:cs="Arial"/>
                <w:lang w:val="id-ID"/>
              </w:rPr>
              <w:lastRenderedPageBreak/>
              <w:t>aturan yang telah ditetapkan Program Pascasarjana UNS. Dengan demikian, setiap dosen pengampu mata kuliah diwajibkan badir memberikan kuliah dalam 16 tatap muka. Setiap tatap muka perkuliahan per SKS adalah 50 menit, sehingga perkuliahan dengan 3 SKS diberikan dalam waktu 150 menit. Mekanisme untuk mengontrol kehadiran dosen dalam memberikan perkuliahan dilakukan dengan presensi dosen yang dipegang oleh mahasiswa peserta mata kuliah. Mekanisme kontrol kehadiran dosen dilaksanakan dengan adanya presensi kehadiran dosen dan Berita Acara Perkuliahan (BAP). Di samping itu, BAP juga berfungsi untuk memonitor dan mengontrol materi perkuliahan yang diberikan oleh dosen.</w:t>
            </w:r>
          </w:p>
          <w:p w:rsidR="00435979" w:rsidRDefault="00435979">
            <w:pPr>
              <w:spacing w:line="360" w:lineRule="auto"/>
              <w:rPr>
                <w:rFonts w:cs="Arial"/>
              </w:rPr>
            </w:pPr>
          </w:p>
          <w:p w:rsidR="00435979" w:rsidRDefault="00435979">
            <w:pPr>
              <w:spacing w:line="360" w:lineRule="auto"/>
              <w:rPr>
                <w:rFonts w:cs="Arial"/>
              </w:rPr>
            </w:pPr>
          </w:p>
          <w:p w:rsidR="00435979" w:rsidRDefault="00435979">
            <w:pPr>
              <w:spacing w:line="360" w:lineRule="auto"/>
              <w:rPr>
                <w:rFonts w:cs="Arial"/>
              </w:rPr>
            </w:pPr>
          </w:p>
          <w:p w:rsidR="00435979" w:rsidRDefault="00435979">
            <w:pPr>
              <w:spacing w:line="360" w:lineRule="auto"/>
              <w:rPr>
                <w:rFonts w:cs="Arial"/>
              </w:rPr>
            </w:pPr>
          </w:p>
          <w:p w:rsidR="00435979" w:rsidRDefault="00435979">
            <w:pPr>
              <w:spacing w:line="360" w:lineRule="auto"/>
              <w:rPr>
                <w:rFonts w:cs="Arial"/>
                <w:b/>
                <w:lang w:val="id-ID"/>
              </w:rPr>
            </w:pPr>
            <w:r>
              <w:rPr>
                <w:rFonts w:cs="Arial"/>
                <w:b/>
                <w:lang w:val="id-ID"/>
              </w:rPr>
              <w:t>Mekanisme Monitoring Perkuliahan:</w:t>
            </w:r>
          </w:p>
          <w:p w:rsidR="00435979" w:rsidRDefault="00435979">
            <w:pPr>
              <w:numPr>
                <w:ilvl w:val="0"/>
                <w:numId w:val="15"/>
              </w:numPr>
              <w:spacing w:line="360" w:lineRule="auto"/>
              <w:ind w:left="460" w:hanging="426"/>
              <w:rPr>
                <w:rFonts w:cs="Arial"/>
                <w:lang w:val="id-ID"/>
              </w:rPr>
            </w:pPr>
            <w:r>
              <w:rPr>
                <w:rFonts w:cs="Arial"/>
                <w:lang w:val="id-ID"/>
              </w:rPr>
              <w:t>Mekanisme untuk mengontrol kehadiran dosen dalam memberikan perkuliahan dilakukan dengan presensi dosen dan mengisi Berita Acara Perkuliahan yang dilakukan di Sekretariat PS MAP PPs UNS sehingga secara fisik kehadiran dosen diketahui oleh staf administrasdi PS MAP PPs UNS).</w:t>
            </w:r>
          </w:p>
          <w:p w:rsidR="00435979" w:rsidRDefault="00435979">
            <w:pPr>
              <w:numPr>
                <w:ilvl w:val="0"/>
                <w:numId w:val="15"/>
              </w:numPr>
              <w:spacing w:line="360" w:lineRule="auto"/>
              <w:ind w:left="460" w:hanging="426"/>
              <w:rPr>
                <w:rFonts w:cs="Arial"/>
                <w:lang w:val="id-ID"/>
              </w:rPr>
            </w:pPr>
            <w:r>
              <w:rPr>
                <w:rFonts w:cs="Arial"/>
                <w:lang w:val="id-ID"/>
              </w:rPr>
              <w:t xml:space="preserve">Mekanisme untuk mengontrol kehadiran mahasiswa dalam dalam perkuliahan dilakukan dengan presensi daftar hadir untuk setiap mata kuliah dan ada dalam kontrol dosen matakuliah.  </w:t>
            </w:r>
          </w:p>
          <w:p w:rsidR="00435979" w:rsidRDefault="00435979">
            <w:pPr>
              <w:numPr>
                <w:ilvl w:val="0"/>
                <w:numId w:val="15"/>
              </w:numPr>
              <w:spacing w:line="360" w:lineRule="auto"/>
              <w:ind w:left="460" w:hanging="426"/>
              <w:rPr>
                <w:rFonts w:cs="Arial"/>
                <w:lang w:val="id-ID"/>
              </w:rPr>
            </w:pPr>
            <w:r>
              <w:rPr>
                <w:rFonts w:cs="Arial"/>
                <w:lang w:val="id-ID"/>
              </w:rPr>
              <w:t>Dalam daftar hadir dosen termuat deskripsi rincian mata kuliah sesuai dengan silabus yang sudah dirumuskan kepada mahasiswa sebelum semester dimulai.</w:t>
            </w:r>
          </w:p>
          <w:p w:rsidR="00435979" w:rsidRDefault="00435979">
            <w:pPr>
              <w:numPr>
                <w:ilvl w:val="0"/>
                <w:numId w:val="15"/>
              </w:numPr>
              <w:spacing w:line="360" w:lineRule="auto"/>
              <w:ind w:left="460" w:hanging="426"/>
              <w:rPr>
                <w:rFonts w:cs="Arial"/>
                <w:lang w:val="id-ID"/>
              </w:rPr>
            </w:pPr>
            <w:r>
              <w:rPr>
                <w:rFonts w:cs="Arial"/>
                <w:lang w:val="id-ID"/>
              </w:rPr>
              <w:t>Pengelola PS MAP mencermati pelaksanaan perkuliahan dan menampung masukan, usul dan keluhan mahasiswa dan atau dosen.</w:t>
            </w:r>
          </w:p>
          <w:p w:rsidR="00435979" w:rsidRDefault="00435979">
            <w:pPr>
              <w:numPr>
                <w:ilvl w:val="0"/>
                <w:numId w:val="15"/>
              </w:numPr>
              <w:spacing w:line="360" w:lineRule="auto"/>
              <w:ind w:left="460" w:hanging="426"/>
              <w:rPr>
                <w:rFonts w:cs="Arial"/>
                <w:lang w:val="id-ID"/>
              </w:rPr>
            </w:pPr>
            <w:r>
              <w:rPr>
                <w:rFonts w:cs="Arial"/>
                <w:lang w:val="id-ID"/>
              </w:rPr>
              <w:t>Untuk menjamin evaluasi yang kontinu, setiap menjelang akhir masa perkuliahan/akhir semester, para mahasiswa diminta memberikan evaluasi tertulis yang bersifat bebas rahasia mengenai jalannya perkuliahan dan relevansi materi yang diberikan.</w:t>
            </w:r>
          </w:p>
          <w:p w:rsidR="00435979" w:rsidRDefault="00435979">
            <w:pPr>
              <w:numPr>
                <w:ilvl w:val="0"/>
                <w:numId w:val="15"/>
              </w:numPr>
              <w:spacing w:line="360" w:lineRule="auto"/>
              <w:ind w:left="460" w:hanging="426"/>
              <w:rPr>
                <w:rFonts w:cs="Arial"/>
                <w:lang w:val="id-ID"/>
              </w:rPr>
            </w:pPr>
            <w:r>
              <w:rPr>
                <w:rFonts w:cs="Arial"/>
                <w:lang w:val="id-ID"/>
              </w:rPr>
              <w:t>Dosen berkewajiban menyusun silabi dari setiap mata kuliah dan seluruh materi kuliah mengacu pada silabi yang telah disusun.</w:t>
            </w:r>
          </w:p>
        </w:tc>
      </w:tr>
    </w:tbl>
    <w:p w:rsidR="00435979" w:rsidRDefault="00435979" w:rsidP="00435979">
      <w:pPr>
        <w:rPr>
          <w:rFonts w:cs="Arial"/>
          <w:bCs/>
          <w:szCs w:val="22"/>
        </w:rPr>
      </w:pPr>
    </w:p>
    <w:p w:rsidR="00435979" w:rsidRDefault="00435979" w:rsidP="00435979">
      <w:pPr>
        <w:rPr>
          <w:rFonts w:cs="Arial"/>
          <w:bCs/>
          <w:szCs w:val="22"/>
        </w:rPr>
      </w:pPr>
    </w:p>
    <w:p w:rsidR="00435979" w:rsidRDefault="00435979" w:rsidP="00435979">
      <w:pPr>
        <w:numPr>
          <w:ilvl w:val="2"/>
          <w:numId w:val="16"/>
        </w:numPr>
        <w:ind w:left="567" w:hanging="567"/>
        <w:rPr>
          <w:rFonts w:cs="Arial"/>
          <w:bCs/>
          <w:szCs w:val="22"/>
          <w:lang w:val="id-ID"/>
        </w:rPr>
      </w:pPr>
      <w:r>
        <w:rPr>
          <w:rFonts w:cs="Arial"/>
          <w:b/>
          <w:bCs/>
          <w:szCs w:val="22"/>
          <w:lang w:val="fi-FI"/>
        </w:rPr>
        <w:t>Lampirkan contoh soal ujian dalam 1 tahun terakhir untuk 5 mata kuliah keahlian berikut silabusnya</w:t>
      </w:r>
      <w:r>
        <w:rPr>
          <w:rFonts w:cs="Arial"/>
          <w:bCs/>
          <w:szCs w:val="22"/>
          <w:lang w:val="fi-FI"/>
        </w:rPr>
        <w:t>.</w:t>
      </w:r>
    </w:p>
    <w:p w:rsidR="00435979" w:rsidRDefault="00435979" w:rsidP="00435979">
      <w:pPr>
        <w:ind w:left="567"/>
        <w:rPr>
          <w:rFonts w:cs="Arial"/>
          <w:bCs/>
          <w:szCs w:val="22"/>
          <w:lang w:val="id-ID"/>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tblGrid>
      <w:tr w:rsidR="00435979" w:rsidTr="00435979">
        <w:tc>
          <w:tcPr>
            <w:tcW w:w="7938" w:type="dxa"/>
            <w:tcBorders>
              <w:top w:val="single" w:sz="4" w:space="0" w:color="000000"/>
              <w:left w:val="single" w:sz="4" w:space="0" w:color="000000"/>
              <w:bottom w:val="single" w:sz="4" w:space="0" w:color="000000"/>
              <w:right w:val="single" w:sz="4" w:space="0" w:color="000000"/>
            </w:tcBorders>
            <w:hideMark/>
          </w:tcPr>
          <w:p w:rsidR="00435979" w:rsidRDefault="00435979">
            <w:pPr>
              <w:spacing w:line="360" w:lineRule="auto"/>
              <w:ind w:firstLine="567"/>
              <w:rPr>
                <w:rFonts w:cs="Arial"/>
                <w:bCs/>
                <w:szCs w:val="22"/>
                <w:lang w:val="id-ID"/>
              </w:rPr>
            </w:pPr>
            <w:r>
              <w:rPr>
                <w:rFonts w:cs="Arial"/>
                <w:bCs/>
                <w:szCs w:val="22"/>
                <w:lang w:val="id-ID"/>
              </w:rPr>
              <w:t xml:space="preserve">Setiap tengah semester setiap dosen pengampu mata kuliah memberikan ujian mid semester untuk mata kuliah yang diampunya. Adapun pada akhir semester setiap dosen pengampu mata kuliah memberikan ujian akhir semester untuk mata kuliah yang diampunya. Soal ujian yang diberikan sesuai dengan kompetensi-kompetensi dasar yang telah dituangkan di dalam silabus dan rencana program pembelajaran (RPP). Contoh soal ujian beserta silabusnya terdokumentasi dengan baik di PS MAP PPs UNS </w:t>
            </w:r>
          </w:p>
          <w:p w:rsidR="00435979" w:rsidRDefault="00435979">
            <w:pPr>
              <w:spacing w:line="360" w:lineRule="auto"/>
              <w:rPr>
                <w:rFonts w:cs="Arial"/>
                <w:bCs/>
                <w:szCs w:val="22"/>
                <w:lang w:val="id-ID"/>
              </w:rPr>
            </w:pPr>
            <w:r>
              <w:rPr>
                <w:rFonts w:cs="Arial"/>
                <w:bCs/>
                <w:szCs w:val="22"/>
                <w:lang w:val="id-ID"/>
              </w:rPr>
              <w:t>(Contoh soal ujian dan silabusnya disiapkan di Program Studi Magister Administrasi Publik Program Pascasarjana UNS dan dapat ditunjukkan pada saat visitasi).</w:t>
            </w:r>
          </w:p>
        </w:tc>
      </w:tr>
    </w:tbl>
    <w:p w:rsidR="00435979" w:rsidRDefault="00435979" w:rsidP="00435979">
      <w:pPr>
        <w:ind w:left="567" w:hanging="567"/>
        <w:rPr>
          <w:b/>
          <w:lang w:val="id-ID"/>
        </w:rPr>
      </w:pPr>
      <w:r>
        <w:rPr>
          <w:b/>
          <w:lang w:val="id-ID"/>
        </w:rPr>
        <w:t xml:space="preserve">5.4   </w:t>
      </w:r>
      <w:r>
        <w:rPr>
          <w:b/>
          <w:lang w:val="id-ID"/>
        </w:rPr>
        <w:tab/>
        <w:t>Penelitian Tesis</w:t>
      </w:r>
    </w:p>
    <w:p w:rsidR="00435979" w:rsidRDefault="00435979" w:rsidP="00435979">
      <w:pPr>
        <w:ind w:hanging="567"/>
        <w:rPr>
          <w:b/>
          <w:lang w:val="id-ID"/>
        </w:rPr>
      </w:pPr>
    </w:p>
    <w:p w:rsidR="00435979" w:rsidRDefault="00435979" w:rsidP="00435979">
      <w:pPr>
        <w:ind w:left="567" w:hanging="567"/>
        <w:rPr>
          <w:rFonts w:cs="Arial"/>
          <w:b/>
          <w:bCs/>
          <w:szCs w:val="22"/>
          <w:lang w:val="id-ID"/>
        </w:rPr>
      </w:pPr>
      <w:r>
        <w:rPr>
          <w:b/>
          <w:lang w:val="id-ID"/>
        </w:rPr>
        <w:t xml:space="preserve">5.4.1 Jelaskan sistem pembimbingan penelitian tesis pada program studi ini, mencakup informasi tentang: ketersediaan panduan, kebijakan pembimbingan, mekanisme penunjukan pembimbing dan mahasiswa bimbingan, serta proses pembimbingannya.  </w:t>
      </w:r>
    </w:p>
    <w:p w:rsidR="00435979" w:rsidRDefault="00435979" w:rsidP="00435979">
      <w:pPr>
        <w:pStyle w:val="Header"/>
        <w:tabs>
          <w:tab w:val="left" w:pos="720"/>
        </w:tabs>
        <w:ind w:left="630" w:hanging="630"/>
        <w:rPr>
          <w:lang w:val="id-ID"/>
        </w:rPr>
      </w:pPr>
    </w:p>
    <w:p w:rsidR="00435979" w:rsidRDefault="00435979" w:rsidP="00435979">
      <w:pPr>
        <w:pStyle w:val="Header"/>
        <w:numPr>
          <w:ilvl w:val="0"/>
          <w:numId w:val="17"/>
        </w:numPr>
        <w:pBdr>
          <w:top w:val="single" w:sz="4" w:space="1" w:color="auto"/>
          <w:left w:val="single" w:sz="4" w:space="4" w:color="auto"/>
          <w:right w:val="single" w:sz="4" w:space="4" w:color="auto"/>
        </w:pBdr>
        <w:tabs>
          <w:tab w:val="left" w:pos="720"/>
        </w:tabs>
        <w:spacing w:line="360" w:lineRule="auto"/>
        <w:ind w:left="567" w:hanging="425"/>
        <w:rPr>
          <w:b/>
          <w:lang w:val="id-ID"/>
        </w:rPr>
      </w:pPr>
      <w:r>
        <w:rPr>
          <w:b/>
          <w:lang w:val="id-ID"/>
        </w:rPr>
        <w:t>Ketersediaan Panduan, Sosialisasi, dan Pelaksanaannya</w:t>
      </w:r>
    </w:p>
    <w:p w:rsidR="00435979" w:rsidRDefault="00435979" w:rsidP="00435979">
      <w:pPr>
        <w:pStyle w:val="Header"/>
        <w:pBdr>
          <w:left w:val="single" w:sz="4" w:space="4" w:color="auto"/>
          <w:right w:val="single" w:sz="4" w:space="4" w:color="auto"/>
        </w:pBdr>
        <w:tabs>
          <w:tab w:val="left" w:pos="720"/>
        </w:tabs>
        <w:spacing w:line="360" w:lineRule="auto"/>
        <w:ind w:left="142" w:firstLine="425"/>
        <w:rPr>
          <w:rFonts w:cs="Arial"/>
          <w:bCs/>
          <w:szCs w:val="22"/>
          <w:lang w:val="id-ID"/>
        </w:rPr>
      </w:pPr>
      <w:r>
        <w:rPr>
          <w:lang w:val="id-ID"/>
        </w:rPr>
        <w:t xml:space="preserve">Sistem pembimbingan penelitian tesis dilakukan dengan menggunakan panduan pembimbingan penelitian dan penulisan tesis yang mengacu pada panduan yang telah disediakan oleh Program </w:t>
      </w:r>
      <w:r>
        <w:rPr>
          <w:rFonts w:cs="Arial"/>
          <w:bCs/>
          <w:szCs w:val="22"/>
          <w:lang w:val="id-ID"/>
        </w:rPr>
        <w:t>Pascasarjana Universitas Sebelas Maret. Sosialisasi panduan ini telah diberikan sejak mahasiswa menempuh semester dua pada saat mengikuti metode penelitian administrasi. Agar dapat dilaksanakan secara konsisten Komisi Pembimbing dan Tim penjamin mutu tesis menggunakan pedoman ini secara konsisten dalam melayani pembimbingan penelitian dan penulisan tesis. Dalam panduan ini didefinisikan hal-hal sebagai berikut.</w:t>
      </w:r>
    </w:p>
    <w:p w:rsidR="00435979" w:rsidRDefault="00435979" w:rsidP="00435979">
      <w:pPr>
        <w:pStyle w:val="Header"/>
        <w:numPr>
          <w:ilvl w:val="0"/>
          <w:numId w:val="18"/>
        </w:numPr>
        <w:pBdr>
          <w:left w:val="single" w:sz="4" w:space="4" w:color="auto"/>
          <w:right w:val="single" w:sz="4" w:space="4" w:color="auto"/>
        </w:pBdr>
        <w:tabs>
          <w:tab w:val="left" w:pos="720"/>
        </w:tabs>
        <w:spacing w:line="360" w:lineRule="auto"/>
        <w:rPr>
          <w:rFonts w:cs="Arial"/>
          <w:bCs/>
          <w:szCs w:val="22"/>
          <w:lang w:val="id-ID"/>
        </w:rPr>
      </w:pPr>
      <w:r>
        <w:rPr>
          <w:rFonts w:cs="Arial"/>
          <w:bCs/>
          <w:szCs w:val="22"/>
          <w:lang w:val="id-ID"/>
        </w:rPr>
        <w:t>Tesis adalah karya tulis ilmiah berkaitan dengan masalah penguasaan/penerapan ilmu, berbentuk karya hasil penelitian lapangan, laboratorium, atau kajian pustaka (sesuai aturan dalam program studinya), yang dilakukan oleh calon magister di bawah arahan para pembimbing.</w:t>
      </w:r>
    </w:p>
    <w:p w:rsidR="00435979" w:rsidRDefault="00435979" w:rsidP="00435979">
      <w:pPr>
        <w:pStyle w:val="Header"/>
        <w:pBdr>
          <w:left w:val="single" w:sz="4" w:space="4" w:color="auto"/>
          <w:right w:val="single" w:sz="4" w:space="4" w:color="auto"/>
        </w:pBdr>
        <w:tabs>
          <w:tab w:val="left" w:pos="720"/>
        </w:tabs>
        <w:spacing w:line="360" w:lineRule="auto"/>
        <w:ind w:left="142"/>
        <w:rPr>
          <w:rFonts w:cs="Arial"/>
          <w:bCs/>
          <w:szCs w:val="22"/>
          <w:lang w:val="id-ID"/>
        </w:rPr>
      </w:pPr>
      <w:r>
        <w:rPr>
          <w:rFonts w:cs="Arial"/>
          <w:bCs/>
          <w:szCs w:val="22"/>
          <w:lang w:val="id-ID"/>
        </w:rPr>
        <w:t>2)</w:t>
      </w:r>
      <w:r>
        <w:rPr>
          <w:rFonts w:cs="Arial"/>
          <w:bCs/>
          <w:szCs w:val="22"/>
          <w:lang w:val="id-ID"/>
        </w:rPr>
        <w:tab/>
        <w:t>Tesis ditulis dalam bahasa Indonesia baku</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rFonts w:cs="Arial"/>
          <w:bCs/>
          <w:szCs w:val="22"/>
          <w:lang w:val="id-ID"/>
        </w:rPr>
        <w:t>3)</w:t>
      </w:r>
      <w:r>
        <w:rPr>
          <w:rFonts w:cs="Arial"/>
          <w:bCs/>
          <w:szCs w:val="22"/>
          <w:lang w:val="id-ID"/>
        </w:rPr>
        <w:tab/>
        <w:t>Kegiatan dalam rangka penulisan tesis dimulai setelah mahasiswa memperoleh sekurang-kurangnya 24 SKS.</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rFonts w:cs="Arial"/>
          <w:bCs/>
          <w:szCs w:val="22"/>
          <w:lang w:val="id-ID"/>
        </w:rPr>
        <w:t>4)</w:t>
      </w:r>
      <w:r>
        <w:rPr>
          <w:rFonts w:cs="Arial"/>
          <w:bCs/>
          <w:szCs w:val="22"/>
          <w:lang w:val="id-ID"/>
        </w:rPr>
        <w:tab/>
        <w:t>Penulisan tesis diawali dengan pengajuan usulan tesis sesuai panduan penulisan tesis. Kelayakan usulan tesis dilakukan oleh pembimbingan dan seminar usulan tesis yang dihadiri dosen pembimbing dan mahasiswa</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rFonts w:cs="Arial"/>
          <w:bCs/>
          <w:szCs w:val="22"/>
          <w:lang w:val="id-ID"/>
        </w:rPr>
        <w:lastRenderedPageBreak/>
        <w:t>5)</w:t>
      </w:r>
      <w:r>
        <w:rPr>
          <w:rFonts w:cs="Arial"/>
          <w:bCs/>
          <w:szCs w:val="22"/>
          <w:lang w:val="id-ID"/>
        </w:rPr>
        <w:tab/>
        <w:t>Aturan khusus, tesis menggunakan pustaka jurnal penelitian minimal 5 jurnal internasional. Dalam penulisan Tesis mahasiwa difasilitasi oleh dua orang pembimbing (Pembimbing I dan Pembimbing II).</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rFonts w:cs="Arial"/>
          <w:b/>
          <w:bCs/>
          <w:szCs w:val="22"/>
          <w:lang w:val="id-ID"/>
        </w:rPr>
        <w:t>B.</w:t>
      </w:r>
      <w:r>
        <w:rPr>
          <w:rFonts w:cs="Arial"/>
          <w:bCs/>
          <w:szCs w:val="22"/>
          <w:lang w:val="id-ID"/>
        </w:rPr>
        <w:tab/>
      </w:r>
      <w:r>
        <w:rPr>
          <w:b/>
          <w:lang w:val="id-ID"/>
        </w:rPr>
        <w:t>Kebijakan Pembibingan</w:t>
      </w:r>
    </w:p>
    <w:p w:rsidR="00435979" w:rsidRDefault="00435979" w:rsidP="00435979">
      <w:pPr>
        <w:pStyle w:val="Header"/>
        <w:pBdr>
          <w:left w:val="single" w:sz="4" w:space="4" w:color="auto"/>
          <w:right w:val="single" w:sz="4" w:space="4" w:color="auto"/>
        </w:pBdr>
        <w:tabs>
          <w:tab w:val="left" w:pos="720"/>
        </w:tabs>
        <w:spacing w:line="360" w:lineRule="auto"/>
        <w:ind w:left="142" w:firstLine="567"/>
        <w:rPr>
          <w:rFonts w:cs="Arial"/>
          <w:bCs/>
          <w:szCs w:val="22"/>
          <w:lang w:val="id-ID"/>
        </w:rPr>
      </w:pPr>
      <w:r>
        <w:rPr>
          <w:rFonts w:cs="Arial"/>
          <w:bCs/>
          <w:szCs w:val="22"/>
          <w:lang w:val="id-ID"/>
        </w:rPr>
        <w:t>Dalam penulisan Tesis mahasiswa dibimbing oleh dua orang pembimbing (Pembimbing I dan Pembimbing II). Dosen Pembimbing I adalah dosen tetap berpangkat Guru Besar atau dosen tetap sekurang-kurangnya berpangkat Lektor Kepala bergelar Doktor. Dosen Pembimbing II adalah dosen yang sekurang-kurangnya berjabatan akademik Lektor bergelar Doktor atau Lektor Kepala bergelar Master/Magister serta memiliki keahlian dalam spesialisasi mahasiswa yang dibimbing. Dalam keadaan tertentu terdapat masalah, Direktur Program Pascasarjana UNS dapat menetapkan pembimbing yang lain dari ketentuan tersebut di atas berdasarkan masukan/pertimbangan Ketua Program Studi Magister Administrasi Publik Program Pascasarjana UNS. Pembimbing tesis disusun oleh Ketua Program Studi Magister Administrasi Publik Program Pascasarjana UNS dengan mempertimbangkan relevansi topik peneltian, pilihan mahasiswa, dan beban kerja dosen.</w:t>
      </w:r>
    </w:p>
    <w:p w:rsidR="00435979" w:rsidRDefault="00435979" w:rsidP="00435979">
      <w:pPr>
        <w:pStyle w:val="Header"/>
        <w:pBdr>
          <w:left w:val="single" w:sz="4" w:space="4" w:color="auto"/>
          <w:right w:val="single" w:sz="4" w:space="4" w:color="auto"/>
        </w:pBdr>
        <w:tabs>
          <w:tab w:val="left" w:pos="720"/>
        </w:tabs>
        <w:spacing w:line="360" w:lineRule="auto"/>
        <w:ind w:left="142" w:firstLine="567"/>
        <w:rPr>
          <w:rFonts w:cs="Arial"/>
          <w:bCs/>
          <w:szCs w:val="22"/>
          <w:lang w:val="id-ID"/>
        </w:rPr>
      </w:pPr>
      <w:r>
        <w:rPr>
          <w:rFonts w:cs="Arial"/>
          <w:bCs/>
          <w:szCs w:val="22"/>
          <w:lang w:val="id-ID"/>
        </w:rPr>
        <w:t>Direktur Program Pascasarjana UNS menetapkan tim pembimbing yang telah disusun oleh Ketua PS MAP PPs UNS. Direktur PPs UNS mengkoordinasi pengelolaan tugas bimbingan tesis pada semua Program Studi Pascasarjana untuk menjamin baku mutu pendidikan, termsuk mutu pembimbing dan proses bimbingan.</w:t>
      </w:r>
    </w:p>
    <w:p w:rsidR="00435979" w:rsidRDefault="00435979" w:rsidP="00435979">
      <w:pPr>
        <w:pStyle w:val="Header"/>
        <w:pBdr>
          <w:left w:val="single" w:sz="4" w:space="4" w:color="auto"/>
          <w:right w:val="single" w:sz="4" w:space="4" w:color="auto"/>
        </w:pBdr>
        <w:tabs>
          <w:tab w:val="left" w:pos="720"/>
        </w:tabs>
        <w:spacing w:line="360" w:lineRule="auto"/>
        <w:ind w:left="142" w:firstLine="567"/>
        <w:rPr>
          <w:rFonts w:cs="Arial"/>
          <w:bCs/>
          <w:szCs w:val="22"/>
          <w:lang w:val="id-ID"/>
        </w:rPr>
      </w:pPr>
      <w:r>
        <w:rPr>
          <w:rFonts w:cs="Arial"/>
          <w:bCs/>
          <w:szCs w:val="22"/>
          <w:lang w:val="id-ID"/>
        </w:rPr>
        <w:t>Setiap kendala yang dialami oleh mahasiswa selama penyusunan tesis dapat dikonsultasikan kepada komisi pembimbing, namun mahasiswa yang bersangkutan tidak menyelesaikan tesisnya dengan sungguh-sungguh, maka dosen pembimbing wajib memberikan teguran sebanyak 3 kali dan belum menunjukkan adanya kemajuan, maka pembimbing dapat mengajukan keberatan terhadap mahasiswa yang bersangkutan melalui Ketua Program Studi Magister Administrasi Publik Program Pascasarjana UNS.</w:t>
      </w:r>
    </w:p>
    <w:p w:rsidR="00435979" w:rsidRDefault="00435979" w:rsidP="00435979">
      <w:pPr>
        <w:pStyle w:val="Header"/>
        <w:pBdr>
          <w:left w:val="single" w:sz="4" w:space="4" w:color="auto"/>
          <w:right w:val="single" w:sz="4" w:space="4" w:color="auto"/>
        </w:pBdr>
        <w:tabs>
          <w:tab w:val="left" w:pos="720"/>
        </w:tabs>
        <w:spacing w:line="360" w:lineRule="auto"/>
        <w:ind w:left="142" w:firstLine="567"/>
        <w:rPr>
          <w:rFonts w:cs="Arial"/>
          <w:bCs/>
          <w:szCs w:val="22"/>
          <w:lang w:val="id-ID"/>
        </w:rPr>
      </w:pPr>
      <w:r>
        <w:rPr>
          <w:rFonts w:cs="Arial"/>
          <w:bCs/>
          <w:szCs w:val="22"/>
          <w:lang w:val="id-ID"/>
        </w:rPr>
        <w:t>Di sisi lain, mahasiswa pun diperkenankan mengajukan keberatan kepada Ketua PS MAP PPs UNS, apabila proses pembimbingan tidak berjalan sebagaimana mestinya. Setiap pelaksanaan pembimbingan, mahasiswa wajib membawa lembar konsultasi yang telah disediakan oleh Tim Tesis Pascasarjana UNS.</w:t>
      </w:r>
    </w:p>
    <w:p w:rsidR="00435979" w:rsidRDefault="00435979" w:rsidP="00435979">
      <w:pPr>
        <w:pStyle w:val="Header"/>
        <w:pBdr>
          <w:left w:val="single" w:sz="4" w:space="4" w:color="auto"/>
          <w:right w:val="single" w:sz="4" w:space="4" w:color="auto"/>
        </w:pBdr>
        <w:tabs>
          <w:tab w:val="left" w:pos="720"/>
        </w:tabs>
        <w:spacing w:line="360" w:lineRule="auto"/>
        <w:ind w:left="142" w:firstLine="567"/>
        <w:rPr>
          <w:rFonts w:cs="Arial"/>
          <w:bCs/>
          <w:szCs w:val="22"/>
          <w:lang w:val="id-ID"/>
        </w:rPr>
      </w:pPr>
      <w:r>
        <w:rPr>
          <w:rFonts w:cs="Arial"/>
          <w:bCs/>
          <w:szCs w:val="22"/>
          <w:lang w:val="id-ID"/>
        </w:rPr>
        <w:t>Proses pembimbingan tesis ini dibatasi paling lama 12 bulan sejak disetujuinya proposal oleh komisi pembimbing. Jika melebihi batas waktu tersebut, maka mahasiswa wajib mengajukan perpanjangan pembimbingan kepada Ketua PS MAP PPs UNS dengan persetujuan komisi pembimbing. Perpanjangan waktu pembibingan dapat dilakukan maksimal dua kali, masing-masing selama 3 bulan</w:t>
      </w:r>
      <w:r>
        <w:rPr>
          <w:b/>
          <w:lang w:val="id-ID"/>
        </w:rPr>
        <w:t xml:space="preserve"> </w:t>
      </w:r>
    </w:p>
    <w:p w:rsidR="00435979" w:rsidRDefault="00435979" w:rsidP="00435979">
      <w:pPr>
        <w:pStyle w:val="Header"/>
        <w:pBdr>
          <w:left w:val="single" w:sz="4" w:space="4" w:color="auto"/>
          <w:right w:val="single" w:sz="4" w:space="4" w:color="auto"/>
        </w:pBdr>
        <w:tabs>
          <w:tab w:val="left" w:pos="720"/>
        </w:tabs>
        <w:spacing w:line="360" w:lineRule="auto"/>
        <w:ind w:left="142"/>
        <w:rPr>
          <w:rFonts w:cs="Arial"/>
          <w:bCs/>
          <w:szCs w:val="22"/>
        </w:rPr>
      </w:pPr>
    </w:p>
    <w:p w:rsidR="00435979" w:rsidRDefault="00435979" w:rsidP="00435979">
      <w:pPr>
        <w:pStyle w:val="Header"/>
        <w:pBdr>
          <w:left w:val="single" w:sz="4" w:space="4" w:color="auto"/>
          <w:right w:val="single" w:sz="4" w:space="4" w:color="auto"/>
        </w:pBdr>
        <w:tabs>
          <w:tab w:val="left" w:pos="720"/>
        </w:tabs>
        <w:spacing w:line="360" w:lineRule="auto"/>
        <w:ind w:left="142"/>
        <w:rPr>
          <w:rFonts w:cs="Arial"/>
          <w:bCs/>
          <w:szCs w:val="22"/>
        </w:rPr>
      </w:pPr>
    </w:p>
    <w:p w:rsidR="00435979" w:rsidRDefault="00435979" w:rsidP="00435979">
      <w:pPr>
        <w:pStyle w:val="Header"/>
        <w:pBdr>
          <w:left w:val="single" w:sz="4" w:space="4" w:color="auto"/>
          <w:right w:val="single" w:sz="4" w:space="4" w:color="auto"/>
        </w:pBdr>
        <w:tabs>
          <w:tab w:val="left" w:pos="720"/>
        </w:tabs>
        <w:spacing w:line="360" w:lineRule="auto"/>
        <w:ind w:left="142"/>
        <w:rPr>
          <w:rFonts w:cs="Arial"/>
          <w:bCs/>
          <w:szCs w:val="22"/>
          <w:lang w:val="id-ID"/>
        </w:rPr>
      </w:pPr>
      <w:r>
        <w:rPr>
          <w:b/>
          <w:lang w:val="id-ID"/>
        </w:rPr>
        <w:t xml:space="preserve">C. </w:t>
      </w:r>
      <w:r>
        <w:rPr>
          <w:b/>
          <w:lang w:val="id-ID"/>
        </w:rPr>
        <w:tab/>
        <w:t>Mekanisme Penunjukkan Pembimbing dan Mahasiswa Bimbingan</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lang w:val="id-ID"/>
        </w:rPr>
        <w:t>1.</w:t>
      </w:r>
      <w:r>
        <w:rPr>
          <w:lang w:val="id-ID"/>
        </w:rPr>
        <w:tab/>
        <w:t>Mahasiswa mengusulkan calon pembimbing diantara dosen yang tersedia kepada Ketua PS MAP</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lang w:val="id-ID"/>
        </w:rPr>
        <w:t>2.</w:t>
      </w:r>
      <w:r>
        <w:rPr>
          <w:lang w:val="id-ID"/>
        </w:rPr>
        <w:tab/>
        <w:t>Ketua PS MAP dapat menerima usulan atau menolak berdasarkan kualifikasi dan kompetensi dosen yang bersangkutan setelah pembahasan dalam rapat dosen.</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lang w:val="id-ID"/>
        </w:rPr>
        <w:t>3.</w:t>
      </w:r>
      <w:r>
        <w:rPr>
          <w:lang w:val="id-ID"/>
        </w:rPr>
        <w:tab/>
        <w:t>Ketua PS menetapkan dua dosen lain berdasarkan kompetensi dan ketersediaan, sebagai anggota tim yang nantinya akan menjadi penguji tesis.</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lang w:val="id-ID"/>
        </w:rPr>
        <w:t>4.</w:t>
      </w:r>
      <w:r>
        <w:rPr>
          <w:lang w:val="id-ID"/>
        </w:rPr>
        <w:tab/>
        <w:t>Ketua PS mengusahakan agar setiap dosen menjadi pembimbing utama untuk maksimal 4 mahasiswa per tahun, dan menjadi anggota komisi penguji maksimal 6 mahasiswa per tahun</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b/>
          <w:lang w:val="id-ID"/>
        </w:rPr>
        <w:t>D.   Proses Pembimbingan</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lang w:val="id-ID"/>
        </w:rPr>
        <w:t>1.</w:t>
      </w:r>
      <w:r>
        <w:rPr>
          <w:lang w:val="id-ID"/>
        </w:rPr>
        <w:tab/>
        <w:t>Mahasiswa mengusulkan tema yang akan dipilih untuk tesis dengan terlebih dahulu melakukan konsultasi dengan Ketua PS MAP PPs UNS atau salah seorang dosen pengampu mata kuliah pada PS MAP PPs.</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lang w:val="id-ID"/>
        </w:rPr>
        <w:t>2.</w:t>
      </w:r>
      <w:r>
        <w:rPr>
          <w:lang w:val="id-ID"/>
        </w:rPr>
        <w:tab/>
        <w:t>Ketua atau dosen PS MAP Ps UNS yang bersangkutan membicarakan dengan mahasiswa mengenai kelayakan dari tema yang diusulkan.</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lang w:val="id-ID"/>
        </w:rPr>
        <w:t>3.</w:t>
      </w:r>
      <w:r>
        <w:rPr>
          <w:lang w:val="id-ID"/>
        </w:rPr>
        <w:tab/>
        <w:t>Apabila usulan tema penelitian telah disetujui Ketua PS MAP PPs UNS, mahasiswa menyiapkan proposal tesis dengan arahan Pembimbing 1 dan Pembimbing 2.</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lang w:val="id-ID"/>
        </w:rPr>
        <w:t>4.</w:t>
      </w:r>
      <w:r>
        <w:rPr>
          <w:lang w:val="id-ID"/>
        </w:rPr>
        <w:tab/>
        <w:t>Apabila sudah mendapatkan persetujuan pembimbing, mahasiswa menyiapkan usulan penelitian untuk dipresentasikan dalam Seminar Proposal.</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lang w:val="id-ID"/>
        </w:rPr>
        <w:t>5.</w:t>
      </w:r>
      <w:r>
        <w:rPr>
          <w:lang w:val="id-ID"/>
        </w:rPr>
        <w:tab/>
        <w:t>Ketua Program mengkoordinasikan jadwal seminar proposal yang wajib dihadiri para mahasiswa yang sedang akan mneyusun usulan penelitian dan dosen pembimbing.</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lang w:val="id-ID"/>
        </w:rPr>
        <w:t>6.</w:t>
      </w:r>
      <w:r>
        <w:rPr>
          <w:lang w:val="id-ID"/>
        </w:rPr>
        <w:tab/>
        <w:t>Setelah seminar proposal, mahasiswa wajib melakukan perbaikan usulan penelitian thesis berdasarkan masukan dari tim pembimbing dan mahasiswa yang hadir dalam seminar.</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lang w:val="id-ID"/>
        </w:rPr>
        <w:t>7.</w:t>
      </w:r>
      <w:r>
        <w:rPr>
          <w:lang w:val="id-ID"/>
        </w:rPr>
        <w:tab/>
        <w:t>Mahasiswa wajib menyerahkan 5 eksemplar teks usulan peneltian tesis yang telah diperbaiki ke sekretariat PS untuk dinilai oleh tim pembimbing.</w:t>
      </w:r>
    </w:p>
    <w:p w:rsidR="00435979" w:rsidRDefault="00435979" w:rsidP="00435979">
      <w:pPr>
        <w:pStyle w:val="Header"/>
        <w:pBdr>
          <w:left w:val="single" w:sz="4" w:space="4" w:color="auto"/>
          <w:right w:val="single" w:sz="4" w:space="4" w:color="auto"/>
        </w:pBdr>
        <w:tabs>
          <w:tab w:val="left" w:pos="720"/>
        </w:tabs>
        <w:spacing w:line="360" w:lineRule="auto"/>
        <w:ind w:left="708" w:hanging="566"/>
        <w:rPr>
          <w:rFonts w:cs="Arial"/>
          <w:bCs/>
          <w:szCs w:val="22"/>
          <w:lang w:val="id-ID"/>
        </w:rPr>
      </w:pPr>
      <w:r>
        <w:rPr>
          <w:lang w:val="id-ID"/>
        </w:rPr>
        <w:t>8.</w:t>
      </w:r>
      <w:r>
        <w:rPr>
          <w:lang w:val="id-ID"/>
        </w:rPr>
        <w:tab/>
        <w:t>Mahasiswa wajib melakukan konsultasi secara rutin dengan masing-masing pembimbing minimal 5 kali dengan mengisi laporan pembimbingan.</w:t>
      </w:r>
    </w:p>
    <w:p w:rsidR="00435979" w:rsidRDefault="00435979" w:rsidP="00435979">
      <w:pPr>
        <w:pStyle w:val="Header"/>
        <w:pBdr>
          <w:left w:val="single" w:sz="4" w:space="4" w:color="auto"/>
          <w:bottom w:val="single" w:sz="4" w:space="1" w:color="auto"/>
          <w:right w:val="single" w:sz="4" w:space="4" w:color="auto"/>
        </w:pBdr>
        <w:tabs>
          <w:tab w:val="left" w:pos="720"/>
        </w:tabs>
        <w:spacing w:line="360" w:lineRule="auto"/>
        <w:ind w:left="708" w:hanging="566"/>
        <w:rPr>
          <w:rFonts w:cs="Arial"/>
          <w:bCs/>
          <w:szCs w:val="22"/>
          <w:lang w:val="id-ID"/>
        </w:rPr>
      </w:pPr>
      <w:r>
        <w:rPr>
          <w:lang w:val="id-ID"/>
        </w:rPr>
        <w:t>9.</w:t>
      </w:r>
      <w:r>
        <w:rPr>
          <w:lang w:val="id-ID"/>
        </w:rPr>
        <w:tab/>
        <w:t>Ujian tesis diselenggarakan setelah mendapat persetujuan dari pembimbing utama.</w:t>
      </w:r>
    </w:p>
    <w:p w:rsidR="00435979" w:rsidRDefault="00435979" w:rsidP="00435979">
      <w:pPr>
        <w:rPr>
          <w:rFonts w:cs="Arial"/>
          <w:bCs/>
          <w:szCs w:val="22"/>
        </w:rPr>
      </w:pPr>
    </w:p>
    <w:p w:rsidR="00435979" w:rsidRDefault="00435979" w:rsidP="00435979">
      <w:pPr>
        <w:rPr>
          <w:rFonts w:cs="Arial"/>
          <w:bCs/>
          <w:szCs w:val="22"/>
        </w:rPr>
      </w:pPr>
    </w:p>
    <w:p w:rsidR="00435979" w:rsidRDefault="00435979" w:rsidP="00435979">
      <w:pPr>
        <w:ind w:left="567" w:hanging="567"/>
        <w:rPr>
          <w:b/>
          <w:lang w:val="id-ID"/>
        </w:rPr>
      </w:pPr>
      <w:r>
        <w:rPr>
          <w:b/>
          <w:lang w:val="id-ID"/>
        </w:rPr>
        <w:t xml:space="preserve">5.4.2 Tuliskan nama dosen pembimbing penelitian tesis dan jumlah mahasiswa yang dibimbingnya pada TS dengan mengikuti format tabel berikut:  </w:t>
      </w:r>
    </w:p>
    <w:tbl>
      <w:tblPr>
        <w:tblpPr w:leftFromText="180" w:rightFromText="180" w:vertAnchor="text" w:horzAnchor="page" w:tblpX="2461" w:tblpY="139"/>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57"/>
        <w:gridCol w:w="1900"/>
        <w:gridCol w:w="1482"/>
        <w:gridCol w:w="1339"/>
        <w:gridCol w:w="1027"/>
      </w:tblGrid>
      <w:tr w:rsidR="00435979" w:rsidTr="00435979">
        <w:tc>
          <w:tcPr>
            <w:tcW w:w="483" w:type="dxa"/>
            <w:vMerge w:val="restart"/>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b/>
                <w:bCs/>
                <w:sz w:val="20"/>
                <w:lang w:val="fi-FI"/>
              </w:rPr>
            </w:pPr>
            <w:r>
              <w:rPr>
                <w:b/>
                <w:bCs/>
                <w:sz w:val="20"/>
                <w:lang w:val="fi-FI"/>
              </w:rPr>
              <w:t>No</w:t>
            </w:r>
          </w:p>
        </w:tc>
        <w:tc>
          <w:tcPr>
            <w:tcW w:w="1985" w:type="dxa"/>
            <w:vMerge w:val="restart"/>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b/>
                <w:bCs/>
                <w:sz w:val="20"/>
                <w:lang w:val="fi-FI"/>
              </w:rPr>
            </w:pPr>
            <w:r>
              <w:rPr>
                <w:b/>
                <w:bCs/>
                <w:sz w:val="20"/>
                <w:lang w:val="fi-FI"/>
              </w:rPr>
              <w:t xml:space="preserve">Nama Dosen </w:t>
            </w:r>
            <w:r>
              <w:rPr>
                <w:b/>
                <w:sz w:val="20"/>
                <w:lang w:val="fi-FI"/>
              </w:rPr>
              <w:t xml:space="preserve">Pembimbing </w:t>
            </w:r>
            <w:r>
              <w:rPr>
                <w:b/>
                <w:sz w:val="20"/>
                <w:lang w:val="fi-FI"/>
              </w:rPr>
              <w:lastRenderedPageBreak/>
              <w:t>Tesis</w:t>
            </w:r>
          </w:p>
        </w:tc>
        <w:tc>
          <w:tcPr>
            <w:tcW w:w="1932" w:type="dxa"/>
            <w:vMerge w:val="restart"/>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b/>
                <w:bCs/>
                <w:sz w:val="20"/>
              </w:rPr>
            </w:pPr>
            <w:proofErr w:type="spellStart"/>
            <w:r>
              <w:rPr>
                <w:b/>
                <w:bCs/>
                <w:sz w:val="20"/>
              </w:rPr>
              <w:lastRenderedPageBreak/>
              <w:t>Pendidikan</w:t>
            </w:r>
            <w:proofErr w:type="spellEnd"/>
            <w:r>
              <w:rPr>
                <w:b/>
                <w:bCs/>
                <w:sz w:val="20"/>
              </w:rPr>
              <w:t xml:space="preserve"> </w:t>
            </w:r>
            <w:proofErr w:type="spellStart"/>
            <w:r>
              <w:rPr>
                <w:b/>
                <w:bCs/>
                <w:sz w:val="20"/>
              </w:rPr>
              <w:t>Tertinggi</w:t>
            </w:r>
            <w:proofErr w:type="spellEnd"/>
          </w:p>
        </w:tc>
        <w:tc>
          <w:tcPr>
            <w:tcW w:w="1499" w:type="dxa"/>
            <w:vMerge w:val="restart"/>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b/>
                <w:bCs/>
                <w:sz w:val="20"/>
                <w:lang w:val="id-ID"/>
              </w:rPr>
            </w:pPr>
            <w:r>
              <w:rPr>
                <w:b/>
                <w:bCs/>
                <w:sz w:val="20"/>
                <w:lang w:val="id-ID"/>
              </w:rPr>
              <w:t xml:space="preserve">Jabatan Akademik </w:t>
            </w:r>
            <w:r>
              <w:rPr>
                <w:b/>
                <w:bCs/>
                <w:sz w:val="20"/>
                <w:lang w:val="id-ID"/>
              </w:rPr>
              <w:lastRenderedPageBreak/>
              <w:t>Dosen</w:t>
            </w:r>
          </w:p>
        </w:tc>
        <w:tc>
          <w:tcPr>
            <w:tcW w:w="2289" w:type="dxa"/>
            <w:gridSpan w:val="2"/>
            <w:tcBorders>
              <w:top w:val="single" w:sz="4" w:space="0" w:color="auto"/>
              <w:left w:val="single" w:sz="4" w:space="0" w:color="auto"/>
              <w:bottom w:val="single" w:sz="4" w:space="0" w:color="auto"/>
              <w:right w:val="single" w:sz="4" w:space="0" w:color="auto"/>
            </w:tcBorders>
            <w:vAlign w:val="center"/>
            <w:hideMark/>
          </w:tcPr>
          <w:p w:rsidR="00435979" w:rsidRDefault="00435979">
            <w:pPr>
              <w:jc w:val="center"/>
              <w:rPr>
                <w:b/>
                <w:bCs/>
                <w:sz w:val="20"/>
                <w:lang w:val="fi-FI"/>
              </w:rPr>
            </w:pPr>
            <w:r>
              <w:rPr>
                <w:b/>
                <w:bCs/>
                <w:sz w:val="20"/>
                <w:lang w:val="fi-FI"/>
              </w:rPr>
              <w:lastRenderedPageBreak/>
              <w:t xml:space="preserve">Banyaknya Mahasiswa yang </w:t>
            </w:r>
            <w:r>
              <w:rPr>
                <w:b/>
                <w:bCs/>
                <w:sz w:val="20"/>
                <w:lang w:val="fi-FI"/>
              </w:rPr>
              <w:lastRenderedPageBreak/>
              <w:t>Dibimbing dan Status Pembimbing</w:t>
            </w:r>
          </w:p>
        </w:tc>
      </w:tr>
      <w:tr w:rsidR="00435979" w:rsidTr="00435979">
        <w:tc>
          <w:tcPr>
            <w:tcW w:w="0" w:type="auto"/>
            <w:vMerge/>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b/>
                <w:bCs/>
                <w:sz w:val="20"/>
                <w:lang w:val="fi-FI"/>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b/>
                <w:bCs/>
                <w:sz w:val="20"/>
                <w:lang w:val="fi-FI"/>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b/>
                <w:bCs/>
                <w:sz w:val="20"/>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435979" w:rsidRDefault="00435979">
            <w:pPr>
              <w:jc w:val="left"/>
              <w:rPr>
                <w:b/>
                <w:bCs/>
                <w:sz w:val="20"/>
                <w:lang w:val="id-ID"/>
              </w:rPr>
            </w:pPr>
          </w:p>
        </w:tc>
        <w:tc>
          <w:tcPr>
            <w:tcW w:w="1369" w:type="dxa"/>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b/>
                <w:bCs/>
                <w:sz w:val="20"/>
                <w:lang w:val="id-ID"/>
              </w:rPr>
            </w:pPr>
            <w:r>
              <w:rPr>
                <w:b/>
                <w:bCs/>
                <w:sz w:val="20"/>
                <w:lang w:val="id-ID"/>
              </w:rPr>
              <w:t>Ketua</w:t>
            </w:r>
          </w:p>
        </w:tc>
        <w:tc>
          <w:tcPr>
            <w:tcW w:w="920" w:type="dxa"/>
            <w:tcBorders>
              <w:top w:val="single" w:sz="4" w:space="0" w:color="auto"/>
              <w:left w:val="single" w:sz="4" w:space="0" w:color="auto"/>
              <w:bottom w:val="double" w:sz="4" w:space="0" w:color="auto"/>
              <w:right w:val="single" w:sz="4" w:space="0" w:color="auto"/>
            </w:tcBorders>
            <w:vAlign w:val="center"/>
            <w:hideMark/>
          </w:tcPr>
          <w:p w:rsidR="00435979" w:rsidRDefault="00435979">
            <w:pPr>
              <w:jc w:val="center"/>
              <w:rPr>
                <w:b/>
                <w:bCs/>
                <w:sz w:val="20"/>
                <w:lang w:val="fi-FI"/>
              </w:rPr>
            </w:pPr>
            <w:r>
              <w:rPr>
                <w:b/>
                <w:bCs/>
                <w:sz w:val="20"/>
                <w:lang w:val="fi-FI"/>
              </w:rPr>
              <w:t>Anggota</w:t>
            </w:r>
          </w:p>
        </w:tc>
      </w:tr>
      <w:tr w:rsidR="00435979" w:rsidTr="00435979">
        <w:tc>
          <w:tcPr>
            <w:tcW w:w="483" w:type="dxa"/>
            <w:tcBorders>
              <w:top w:val="double" w:sz="4" w:space="0" w:color="auto"/>
              <w:left w:val="single" w:sz="4" w:space="0" w:color="auto"/>
              <w:bottom w:val="single" w:sz="4" w:space="0" w:color="auto"/>
              <w:right w:val="single" w:sz="4" w:space="0" w:color="auto"/>
            </w:tcBorders>
            <w:hideMark/>
          </w:tcPr>
          <w:p w:rsidR="00435979" w:rsidRDefault="00435979">
            <w:pPr>
              <w:jc w:val="center"/>
              <w:rPr>
                <w:b/>
                <w:bCs/>
                <w:sz w:val="20"/>
                <w:lang w:val="fi-FI"/>
              </w:rPr>
            </w:pPr>
            <w:bookmarkStart w:id="1" w:name="OLE_LINK1"/>
            <w:r>
              <w:rPr>
                <w:b/>
                <w:bCs/>
                <w:sz w:val="20"/>
                <w:lang w:val="fi-FI"/>
              </w:rPr>
              <w:t>(1)</w:t>
            </w:r>
          </w:p>
        </w:tc>
        <w:tc>
          <w:tcPr>
            <w:tcW w:w="1985" w:type="dxa"/>
            <w:tcBorders>
              <w:top w:val="double" w:sz="4" w:space="0" w:color="auto"/>
              <w:left w:val="single" w:sz="4" w:space="0" w:color="auto"/>
              <w:bottom w:val="single" w:sz="4" w:space="0" w:color="auto"/>
              <w:right w:val="single" w:sz="4" w:space="0" w:color="auto"/>
            </w:tcBorders>
            <w:hideMark/>
          </w:tcPr>
          <w:p w:rsidR="00435979" w:rsidRDefault="00435979">
            <w:pPr>
              <w:jc w:val="center"/>
              <w:rPr>
                <w:b/>
                <w:bCs/>
                <w:sz w:val="20"/>
                <w:lang w:val="fi-FI"/>
              </w:rPr>
            </w:pPr>
            <w:r>
              <w:rPr>
                <w:b/>
                <w:bCs/>
                <w:sz w:val="20"/>
                <w:lang w:val="fi-FI"/>
              </w:rPr>
              <w:t>(2)</w:t>
            </w:r>
          </w:p>
        </w:tc>
        <w:tc>
          <w:tcPr>
            <w:tcW w:w="1932" w:type="dxa"/>
            <w:tcBorders>
              <w:top w:val="double" w:sz="4" w:space="0" w:color="auto"/>
              <w:left w:val="single" w:sz="4" w:space="0" w:color="auto"/>
              <w:bottom w:val="single" w:sz="4" w:space="0" w:color="auto"/>
              <w:right w:val="single" w:sz="4" w:space="0" w:color="auto"/>
            </w:tcBorders>
            <w:hideMark/>
          </w:tcPr>
          <w:p w:rsidR="00435979" w:rsidRDefault="00435979">
            <w:pPr>
              <w:jc w:val="center"/>
              <w:rPr>
                <w:b/>
                <w:bCs/>
                <w:sz w:val="20"/>
                <w:lang w:val="id-ID"/>
              </w:rPr>
            </w:pPr>
            <w:r>
              <w:rPr>
                <w:b/>
                <w:bCs/>
                <w:sz w:val="20"/>
                <w:lang w:val="id-ID"/>
              </w:rPr>
              <w:t>(3)</w:t>
            </w:r>
          </w:p>
        </w:tc>
        <w:tc>
          <w:tcPr>
            <w:tcW w:w="1499" w:type="dxa"/>
            <w:tcBorders>
              <w:top w:val="double" w:sz="4" w:space="0" w:color="auto"/>
              <w:left w:val="single" w:sz="4" w:space="0" w:color="auto"/>
              <w:bottom w:val="single" w:sz="4" w:space="0" w:color="auto"/>
              <w:right w:val="single" w:sz="4" w:space="0" w:color="auto"/>
            </w:tcBorders>
            <w:hideMark/>
          </w:tcPr>
          <w:p w:rsidR="00435979" w:rsidRDefault="00435979">
            <w:pPr>
              <w:jc w:val="center"/>
              <w:rPr>
                <w:b/>
                <w:bCs/>
                <w:sz w:val="20"/>
                <w:lang w:val="fi-FI"/>
              </w:rPr>
            </w:pPr>
            <w:r>
              <w:rPr>
                <w:b/>
                <w:bCs/>
                <w:sz w:val="20"/>
                <w:lang w:val="fi-FI"/>
              </w:rPr>
              <w:t>(</w:t>
            </w:r>
            <w:r>
              <w:rPr>
                <w:b/>
                <w:bCs/>
                <w:sz w:val="20"/>
                <w:lang w:val="id-ID"/>
              </w:rPr>
              <w:t>4</w:t>
            </w:r>
            <w:r>
              <w:rPr>
                <w:b/>
                <w:bCs/>
                <w:sz w:val="20"/>
                <w:lang w:val="fi-FI"/>
              </w:rPr>
              <w:t>)</w:t>
            </w:r>
          </w:p>
        </w:tc>
        <w:tc>
          <w:tcPr>
            <w:tcW w:w="1369" w:type="dxa"/>
            <w:tcBorders>
              <w:top w:val="double" w:sz="4" w:space="0" w:color="auto"/>
              <w:left w:val="single" w:sz="4" w:space="0" w:color="auto"/>
              <w:bottom w:val="single" w:sz="4" w:space="0" w:color="auto"/>
              <w:right w:val="single" w:sz="4" w:space="0" w:color="auto"/>
            </w:tcBorders>
            <w:hideMark/>
          </w:tcPr>
          <w:p w:rsidR="00435979" w:rsidRDefault="00435979">
            <w:pPr>
              <w:jc w:val="center"/>
              <w:rPr>
                <w:b/>
                <w:bCs/>
                <w:sz w:val="20"/>
                <w:lang w:val="fi-FI"/>
              </w:rPr>
            </w:pPr>
            <w:r>
              <w:rPr>
                <w:b/>
                <w:bCs/>
                <w:sz w:val="20"/>
                <w:lang w:val="fi-FI"/>
              </w:rPr>
              <w:t>(</w:t>
            </w:r>
            <w:r>
              <w:rPr>
                <w:b/>
                <w:bCs/>
                <w:sz w:val="20"/>
              </w:rPr>
              <w:t>5</w:t>
            </w:r>
            <w:r>
              <w:rPr>
                <w:b/>
                <w:bCs/>
                <w:sz w:val="20"/>
                <w:lang w:val="fi-FI"/>
              </w:rPr>
              <w:t>)</w:t>
            </w:r>
          </w:p>
        </w:tc>
        <w:tc>
          <w:tcPr>
            <w:tcW w:w="920" w:type="dxa"/>
            <w:tcBorders>
              <w:top w:val="double" w:sz="4" w:space="0" w:color="auto"/>
              <w:left w:val="single" w:sz="4" w:space="0" w:color="auto"/>
              <w:bottom w:val="single" w:sz="4" w:space="0" w:color="auto"/>
              <w:right w:val="single" w:sz="4" w:space="0" w:color="auto"/>
            </w:tcBorders>
            <w:hideMark/>
          </w:tcPr>
          <w:p w:rsidR="00435979" w:rsidRDefault="00435979">
            <w:pPr>
              <w:jc w:val="center"/>
              <w:rPr>
                <w:b/>
                <w:bCs/>
                <w:sz w:val="20"/>
                <w:lang w:val="fi-FI"/>
              </w:rPr>
            </w:pPr>
            <w:r>
              <w:rPr>
                <w:b/>
                <w:bCs/>
                <w:sz w:val="20"/>
                <w:lang w:val="fi-FI"/>
              </w:rPr>
              <w:t>(6)</w:t>
            </w:r>
          </w:p>
        </w:tc>
      </w:tr>
      <w:tr w:rsidR="00435979" w:rsidTr="00435979">
        <w:trPr>
          <w:trHeight w:val="85"/>
        </w:trPr>
        <w:tc>
          <w:tcPr>
            <w:tcW w:w="483"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1</w:t>
            </w:r>
          </w:p>
        </w:tc>
        <w:tc>
          <w:tcPr>
            <w:tcW w:w="1985"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Ismi Dwi Astuti Nurhaeni</w:t>
            </w:r>
          </w:p>
        </w:tc>
        <w:tc>
          <w:tcPr>
            <w:tcW w:w="1932"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 xml:space="preserve">S3 </w:t>
            </w:r>
          </w:p>
        </w:tc>
        <w:tc>
          <w:tcPr>
            <w:tcW w:w="149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Guru Besar</w:t>
            </w:r>
          </w:p>
        </w:tc>
        <w:tc>
          <w:tcPr>
            <w:tcW w:w="136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4</w:t>
            </w:r>
          </w:p>
        </w:tc>
        <w:tc>
          <w:tcPr>
            <w:tcW w:w="920"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1</w:t>
            </w:r>
          </w:p>
        </w:tc>
      </w:tr>
      <w:tr w:rsidR="00435979" w:rsidTr="00435979">
        <w:trPr>
          <w:trHeight w:val="85"/>
        </w:trPr>
        <w:tc>
          <w:tcPr>
            <w:tcW w:w="483"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2</w:t>
            </w:r>
          </w:p>
        </w:tc>
        <w:tc>
          <w:tcPr>
            <w:tcW w:w="1985"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Thulus Haryono</w:t>
            </w:r>
          </w:p>
        </w:tc>
        <w:tc>
          <w:tcPr>
            <w:tcW w:w="1932"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S3</w:t>
            </w:r>
          </w:p>
        </w:tc>
        <w:tc>
          <w:tcPr>
            <w:tcW w:w="149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Guru Besar</w:t>
            </w:r>
          </w:p>
        </w:tc>
        <w:tc>
          <w:tcPr>
            <w:tcW w:w="136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1</w:t>
            </w:r>
          </w:p>
        </w:tc>
        <w:tc>
          <w:tcPr>
            <w:tcW w:w="920"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0</w:t>
            </w:r>
          </w:p>
        </w:tc>
      </w:tr>
      <w:tr w:rsidR="00435979" w:rsidTr="00435979">
        <w:trPr>
          <w:trHeight w:val="85"/>
        </w:trPr>
        <w:tc>
          <w:tcPr>
            <w:tcW w:w="483"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3</w:t>
            </w:r>
          </w:p>
        </w:tc>
        <w:tc>
          <w:tcPr>
            <w:tcW w:w="1985"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Ravik Karsidi</w:t>
            </w:r>
          </w:p>
        </w:tc>
        <w:tc>
          <w:tcPr>
            <w:tcW w:w="1932"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S3</w:t>
            </w:r>
          </w:p>
        </w:tc>
        <w:tc>
          <w:tcPr>
            <w:tcW w:w="149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Guru Besar</w:t>
            </w:r>
          </w:p>
        </w:tc>
        <w:tc>
          <w:tcPr>
            <w:tcW w:w="136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1</w:t>
            </w:r>
          </w:p>
        </w:tc>
        <w:tc>
          <w:tcPr>
            <w:tcW w:w="920"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0</w:t>
            </w:r>
          </w:p>
        </w:tc>
      </w:tr>
      <w:tr w:rsidR="00435979" w:rsidTr="00435979">
        <w:trPr>
          <w:trHeight w:val="85"/>
        </w:trPr>
        <w:tc>
          <w:tcPr>
            <w:tcW w:w="483"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4</w:t>
            </w:r>
          </w:p>
        </w:tc>
        <w:tc>
          <w:tcPr>
            <w:tcW w:w="1985"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Sudarmo</w:t>
            </w:r>
          </w:p>
        </w:tc>
        <w:tc>
          <w:tcPr>
            <w:tcW w:w="1932"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S3</w:t>
            </w:r>
          </w:p>
        </w:tc>
        <w:tc>
          <w:tcPr>
            <w:tcW w:w="149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Lektor</w:t>
            </w:r>
          </w:p>
        </w:tc>
        <w:tc>
          <w:tcPr>
            <w:tcW w:w="136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4</w:t>
            </w:r>
          </w:p>
        </w:tc>
        <w:tc>
          <w:tcPr>
            <w:tcW w:w="920"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1</w:t>
            </w:r>
          </w:p>
        </w:tc>
      </w:tr>
      <w:tr w:rsidR="00435979" w:rsidTr="00435979">
        <w:trPr>
          <w:trHeight w:val="85"/>
        </w:trPr>
        <w:tc>
          <w:tcPr>
            <w:tcW w:w="483"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5</w:t>
            </w:r>
          </w:p>
        </w:tc>
        <w:tc>
          <w:tcPr>
            <w:tcW w:w="1985"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Didik G Suharto</w:t>
            </w:r>
          </w:p>
        </w:tc>
        <w:tc>
          <w:tcPr>
            <w:tcW w:w="1932"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S2 (Hampir selesai Doktor)</w:t>
            </w:r>
          </w:p>
        </w:tc>
        <w:tc>
          <w:tcPr>
            <w:tcW w:w="149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Lektor</w:t>
            </w:r>
          </w:p>
        </w:tc>
        <w:tc>
          <w:tcPr>
            <w:tcW w:w="136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0</w:t>
            </w:r>
          </w:p>
        </w:tc>
        <w:tc>
          <w:tcPr>
            <w:tcW w:w="920"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3</w:t>
            </w:r>
          </w:p>
        </w:tc>
      </w:tr>
      <w:tr w:rsidR="00435979" w:rsidTr="00435979">
        <w:trPr>
          <w:trHeight w:val="85"/>
        </w:trPr>
        <w:tc>
          <w:tcPr>
            <w:tcW w:w="483"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6</w:t>
            </w:r>
          </w:p>
        </w:tc>
        <w:tc>
          <w:tcPr>
            <w:tcW w:w="1985"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Rina Herlina Haryanti</w:t>
            </w:r>
          </w:p>
        </w:tc>
        <w:tc>
          <w:tcPr>
            <w:tcW w:w="1932"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S2 (Hampir seledai doktor)</w:t>
            </w:r>
          </w:p>
        </w:tc>
        <w:tc>
          <w:tcPr>
            <w:tcW w:w="149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Lektor</w:t>
            </w:r>
          </w:p>
        </w:tc>
        <w:tc>
          <w:tcPr>
            <w:tcW w:w="136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0</w:t>
            </w:r>
          </w:p>
        </w:tc>
        <w:tc>
          <w:tcPr>
            <w:tcW w:w="920"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4</w:t>
            </w:r>
          </w:p>
        </w:tc>
      </w:tr>
      <w:tr w:rsidR="00435979" w:rsidTr="00435979">
        <w:trPr>
          <w:trHeight w:val="85"/>
        </w:trPr>
        <w:tc>
          <w:tcPr>
            <w:tcW w:w="483"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7</w:t>
            </w:r>
          </w:p>
        </w:tc>
        <w:tc>
          <w:tcPr>
            <w:tcW w:w="1985"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Drajat Tri Kartono</w:t>
            </w:r>
          </w:p>
        </w:tc>
        <w:tc>
          <w:tcPr>
            <w:tcW w:w="1932"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Dr</w:t>
            </w:r>
          </w:p>
        </w:tc>
        <w:tc>
          <w:tcPr>
            <w:tcW w:w="149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Lektor Kepala</w:t>
            </w:r>
          </w:p>
        </w:tc>
        <w:tc>
          <w:tcPr>
            <w:tcW w:w="136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2</w:t>
            </w:r>
          </w:p>
        </w:tc>
        <w:tc>
          <w:tcPr>
            <w:tcW w:w="920"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1</w:t>
            </w:r>
          </w:p>
        </w:tc>
      </w:tr>
      <w:tr w:rsidR="00435979" w:rsidTr="00435979">
        <w:trPr>
          <w:trHeight w:val="85"/>
        </w:trPr>
        <w:tc>
          <w:tcPr>
            <w:tcW w:w="483"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8</w:t>
            </w:r>
          </w:p>
        </w:tc>
        <w:tc>
          <w:tcPr>
            <w:tcW w:w="1985"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Yulius Slamet</w:t>
            </w:r>
          </w:p>
        </w:tc>
        <w:tc>
          <w:tcPr>
            <w:tcW w:w="1932"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S3</w:t>
            </w:r>
          </w:p>
        </w:tc>
        <w:tc>
          <w:tcPr>
            <w:tcW w:w="149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Lektor Kepala</w:t>
            </w:r>
          </w:p>
        </w:tc>
        <w:tc>
          <w:tcPr>
            <w:tcW w:w="136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0</w:t>
            </w:r>
          </w:p>
        </w:tc>
        <w:tc>
          <w:tcPr>
            <w:tcW w:w="920"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2</w:t>
            </w:r>
          </w:p>
        </w:tc>
      </w:tr>
      <w:tr w:rsidR="00435979" w:rsidTr="00435979">
        <w:trPr>
          <w:trHeight w:val="85"/>
        </w:trPr>
        <w:tc>
          <w:tcPr>
            <w:tcW w:w="483"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9</w:t>
            </w:r>
          </w:p>
        </w:tc>
        <w:tc>
          <w:tcPr>
            <w:tcW w:w="1985"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Widodo Muktiyo</w:t>
            </w:r>
          </w:p>
        </w:tc>
        <w:tc>
          <w:tcPr>
            <w:tcW w:w="1932"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lang w:val="id-ID"/>
              </w:rPr>
              <w:t>S3</w:t>
            </w:r>
          </w:p>
        </w:tc>
        <w:tc>
          <w:tcPr>
            <w:tcW w:w="149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Lektor Kepala</w:t>
            </w:r>
          </w:p>
        </w:tc>
        <w:tc>
          <w:tcPr>
            <w:tcW w:w="136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1</w:t>
            </w:r>
          </w:p>
        </w:tc>
        <w:tc>
          <w:tcPr>
            <w:tcW w:w="920"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0</w:t>
            </w:r>
          </w:p>
        </w:tc>
      </w:tr>
      <w:tr w:rsidR="00435979" w:rsidTr="00435979">
        <w:trPr>
          <w:trHeight w:val="85"/>
        </w:trPr>
        <w:tc>
          <w:tcPr>
            <w:tcW w:w="483"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10</w:t>
            </w:r>
          </w:p>
        </w:tc>
        <w:tc>
          <w:tcPr>
            <w:tcW w:w="1985"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lang w:val="id-ID"/>
              </w:rPr>
            </w:pPr>
            <w:r>
              <w:rPr>
                <w:sz w:val="20"/>
              </w:rPr>
              <w:t>J</w:t>
            </w:r>
            <w:r>
              <w:rPr>
                <w:sz w:val="20"/>
                <w:lang w:val="id-ID"/>
              </w:rPr>
              <w:t>J Sarungu</w:t>
            </w:r>
          </w:p>
        </w:tc>
        <w:tc>
          <w:tcPr>
            <w:tcW w:w="1932" w:type="dxa"/>
            <w:tcBorders>
              <w:top w:val="single" w:sz="4" w:space="0" w:color="auto"/>
              <w:left w:val="single" w:sz="4" w:space="0" w:color="auto"/>
              <w:bottom w:val="single" w:sz="4" w:space="0" w:color="auto"/>
              <w:right w:val="single" w:sz="4" w:space="0" w:color="auto"/>
            </w:tcBorders>
            <w:hideMark/>
          </w:tcPr>
          <w:p w:rsidR="00435979" w:rsidRDefault="00435979">
            <w:pPr>
              <w:jc w:val="left"/>
              <w:rPr>
                <w:sz w:val="20"/>
              </w:rPr>
            </w:pPr>
            <w:r>
              <w:rPr>
                <w:sz w:val="20"/>
                <w:lang w:val="id-ID"/>
              </w:rPr>
              <w:t>S3</w:t>
            </w:r>
          </w:p>
        </w:tc>
        <w:tc>
          <w:tcPr>
            <w:tcW w:w="1499" w:type="dxa"/>
            <w:tcBorders>
              <w:top w:val="single" w:sz="4" w:space="0" w:color="auto"/>
              <w:left w:val="single" w:sz="4" w:space="0" w:color="auto"/>
              <w:bottom w:val="single" w:sz="4" w:space="0" w:color="auto"/>
              <w:right w:val="single" w:sz="4" w:space="0" w:color="auto"/>
            </w:tcBorders>
            <w:hideMark/>
          </w:tcPr>
          <w:p w:rsidR="00435979" w:rsidRDefault="00435979">
            <w:pPr>
              <w:rPr>
                <w:sz w:val="20"/>
              </w:rPr>
            </w:pPr>
            <w:r>
              <w:rPr>
                <w:sz w:val="20"/>
                <w:lang w:val="id-ID"/>
              </w:rPr>
              <w:t>Lektor Kepala</w:t>
            </w:r>
          </w:p>
        </w:tc>
        <w:tc>
          <w:tcPr>
            <w:tcW w:w="136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0</w:t>
            </w:r>
          </w:p>
        </w:tc>
        <w:tc>
          <w:tcPr>
            <w:tcW w:w="920"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1</w:t>
            </w:r>
          </w:p>
        </w:tc>
      </w:tr>
      <w:tr w:rsidR="00435979" w:rsidTr="00435979">
        <w:trPr>
          <w:trHeight w:val="85"/>
        </w:trPr>
        <w:tc>
          <w:tcPr>
            <w:tcW w:w="483" w:type="dxa"/>
            <w:tcBorders>
              <w:top w:val="single" w:sz="4" w:space="0" w:color="auto"/>
              <w:left w:val="single" w:sz="4" w:space="0" w:color="auto"/>
              <w:bottom w:val="single" w:sz="4" w:space="0" w:color="auto"/>
              <w:right w:val="single" w:sz="4" w:space="0" w:color="auto"/>
            </w:tcBorders>
          </w:tcPr>
          <w:p w:rsidR="00435979" w:rsidRDefault="00435979">
            <w:pPr>
              <w:rPr>
                <w:sz w:val="20"/>
                <w:lang w:val="id-ID"/>
              </w:rPr>
            </w:pPr>
          </w:p>
        </w:tc>
        <w:tc>
          <w:tcPr>
            <w:tcW w:w="1985" w:type="dxa"/>
            <w:tcBorders>
              <w:top w:val="single" w:sz="4" w:space="0" w:color="auto"/>
              <w:left w:val="single" w:sz="4" w:space="0" w:color="auto"/>
              <w:bottom w:val="single" w:sz="4" w:space="0" w:color="auto"/>
              <w:right w:val="single" w:sz="4" w:space="0" w:color="auto"/>
            </w:tcBorders>
          </w:tcPr>
          <w:p w:rsidR="00435979" w:rsidRDefault="00435979">
            <w:pPr>
              <w:jc w:val="left"/>
              <w:rPr>
                <w:sz w:val="20"/>
                <w:lang w:val="id-ID"/>
              </w:rPr>
            </w:pPr>
          </w:p>
        </w:tc>
        <w:tc>
          <w:tcPr>
            <w:tcW w:w="1932" w:type="dxa"/>
            <w:tcBorders>
              <w:top w:val="single" w:sz="4" w:space="0" w:color="auto"/>
              <w:left w:val="single" w:sz="4" w:space="0" w:color="auto"/>
              <w:bottom w:val="single" w:sz="4" w:space="0" w:color="auto"/>
              <w:right w:val="single" w:sz="4" w:space="0" w:color="auto"/>
            </w:tcBorders>
          </w:tcPr>
          <w:p w:rsidR="00435979" w:rsidRDefault="00435979">
            <w:pPr>
              <w:jc w:val="left"/>
              <w:rPr>
                <w:sz w:val="20"/>
                <w:lang w:val="id-ID"/>
              </w:rPr>
            </w:pPr>
          </w:p>
        </w:tc>
        <w:tc>
          <w:tcPr>
            <w:tcW w:w="1499" w:type="dxa"/>
            <w:tcBorders>
              <w:top w:val="single" w:sz="4" w:space="0" w:color="auto"/>
              <w:left w:val="single" w:sz="4" w:space="0" w:color="auto"/>
              <w:bottom w:val="single" w:sz="4" w:space="0" w:color="auto"/>
              <w:right w:val="single" w:sz="4" w:space="0" w:color="auto"/>
            </w:tcBorders>
          </w:tcPr>
          <w:p w:rsidR="00435979" w:rsidRDefault="00435979">
            <w:pPr>
              <w:rPr>
                <w:sz w:val="20"/>
                <w:lang w:val="id-ID"/>
              </w:rPr>
            </w:pPr>
          </w:p>
        </w:tc>
        <w:tc>
          <w:tcPr>
            <w:tcW w:w="1369" w:type="dxa"/>
            <w:tcBorders>
              <w:top w:val="single" w:sz="4" w:space="0" w:color="auto"/>
              <w:left w:val="single" w:sz="4" w:space="0" w:color="auto"/>
              <w:bottom w:val="single" w:sz="4" w:space="0" w:color="auto"/>
              <w:right w:val="single" w:sz="4" w:space="0" w:color="auto"/>
            </w:tcBorders>
          </w:tcPr>
          <w:p w:rsidR="00435979" w:rsidRDefault="00435979">
            <w:pPr>
              <w:rPr>
                <w:sz w:val="20"/>
                <w:lang w:val="id-ID"/>
              </w:rPr>
            </w:pPr>
          </w:p>
        </w:tc>
        <w:tc>
          <w:tcPr>
            <w:tcW w:w="920" w:type="dxa"/>
            <w:tcBorders>
              <w:top w:val="single" w:sz="4" w:space="0" w:color="auto"/>
              <w:left w:val="single" w:sz="4" w:space="0" w:color="auto"/>
              <w:bottom w:val="single" w:sz="4" w:space="0" w:color="auto"/>
              <w:right w:val="single" w:sz="4" w:space="0" w:color="auto"/>
            </w:tcBorders>
          </w:tcPr>
          <w:p w:rsidR="00435979" w:rsidRDefault="00435979">
            <w:pPr>
              <w:rPr>
                <w:sz w:val="20"/>
                <w:lang w:val="id-ID"/>
              </w:rPr>
            </w:pPr>
          </w:p>
        </w:tc>
      </w:tr>
      <w:bookmarkEnd w:id="1"/>
      <w:tr w:rsidR="00435979" w:rsidTr="00435979">
        <w:tc>
          <w:tcPr>
            <w:tcW w:w="2468" w:type="dxa"/>
            <w:gridSpan w:val="2"/>
            <w:tcBorders>
              <w:top w:val="single" w:sz="4" w:space="0" w:color="auto"/>
              <w:left w:val="single" w:sz="4" w:space="0" w:color="auto"/>
              <w:bottom w:val="single" w:sz="4" w:space="0" w:color="auto"/>
              <w:right w:val="single" w:sz="4" w:space="0" w:color="auto"/>
            </w:tcBorders>
            <w:hideMark/>
          </w:tcPr>
          <w:p w:rsidR="00435979" w:rsidRDefault="00435979">
            <w:pPr>
              <w:jc w:val="center"/>
              <w:rPr>
                <w:b/>
                <w:sz w:val="20"/>
                <w:lang w:val="fi-FI"/>
              </w:rPr>
            </w:pPr>
            <w:r>
              <w:rPr>
                <w:b/>
                <w:sz w:val="20"/>
                <w:lang w:val="fi-FI"/>
              </w:rPr>
              <w:t>Total</w:t>
            </w:r>
          </w:p>
        </w:tc>
        <w:tc>
          <w:tcPr>
            <w:tcW w:w="1932" w:type="dxa"/>
            <w:tcBorders>
              <w:top w:val="single" w:sz="4" w:space="0" w:color="auto"/>
              <w:left w:val="single" w:sz="4" w:space="0" w:color="auto"/>
              <w:bottom w:val="single" w:sz="4" w:space="0" w:color="auto"/>
              <w:right w:val="single" w:sz="4" w:space="0" w:color="auto"/>
            </w:tcBorders>
          </w:tcPr>
          <w:p w:rsidR="00435979" w:rsidRDefault="00435979">
            <w:pPr>
              <w:rPr>
                <w:sz w:val="20"/>
                <w:lang w:val="fi-FI"/>
              </w:rPr>
            </w:pPr>
          </w:p>
        </w:tc>
        <w:tc>
          <w:tcPr>
            <w:tcW w:w="1499" w:type="dxa"/>
            <w:tcBorders>
              <w:top w:val="single" w:sz="4" w:space="0" w:color="auto"/>
              <w:left w:val="single" w:sz="4" w:space="0" w:color="auto"/>
              <w:bottom w:val="single" w:sz="4" w:space="0" w:color="auto"/>
              <w:right w:val="single" w:sz="4" w:space="0" w:color="auto"/>
            </w:tcBorders>
          </w:tcPr>
          <w:p w:rsidR="00435979" w:rsidRDefault="00435979">
            <w:pPr>
              <w:rPr>
                <w:sz w:val="20"/>
                <w:lang w:val="fi-FI"/>
              </w:rPr>
            </w:pPr>
          </w:p>
        </w:tc>
        <w:tc>
          <w:tcPr>
            <w:tcW w:w="1369"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13</w:t>
            </w:r>
          </w:p>
        </w:tc>
        <w:tc>
          <w:tcPr>
            <w:tcW w:w="920" w:type="dxa"/>
            <w:tcBorders>
              <w:top w:val="single" w:sz="4" w:space="0" w:color="auto"/>
              <w:left w:val="single" w:sz="4" w:space="0" w:color="auto"/>
              <w:bottom w:val="single" w:sz="4" w:space="0" w:color="auto"/>
              <w:right w:val="single" w:sz="4" w:space="0" w:color="auto"/>
            </w:tcBorders>
            <w:hideMark/>
          </w:tcPr>
          <w:p w:rsidR="00435979" w:rsidRDefault="00435979">
            <w:pPr>
              <w:rPr>
                <w:sz w:val="20"/>
                <w:lang w:val="id-ID"/>
              </w:rPr>
            </w:pPr>
            <w:r>
              <w:rPr>
                <w:sz w:val="20"/>
                <w:lang w:val="id-ID"/>
              </w:rPr>
              <w:t>13</w:t>
            </w:r>
          </w:p>
        </w:tc>
      </w:tr>
    </w:tbl>
    <w:p w:rsidR="00435979" w:rsidRDefault="00435979" w:rsidP="00435979">
      <w:pPr>
        <w:ind w:left="720" w:hanging="540"/>
        <w:rPr>
          <w:lang w:val="id-ID"/>
        </w:rPr>
      </w:pPr>
    </w:p>
    <w:p w:rsidR="00435979" w:rsidRDefault="00435979" w:rsidP="00435979">
      <w:pPr>
        <w:pStyle w:val="Header"/>
        <w:tabs>
          <w:tab w:val="left" w:pos="720"/>
        </w:tabs>
      </w:pPr>
    </w:p>
    <w:p w:rsidR="00435979" w:rsidRDefault="00435979" w:rsidP="00435979">
      <w:pPr>
        <w:ind w:left="567" w:hanging="567"/>
        <w:rPr>
          <w:rFonts w:cs="Arial"/>
          <w:b/>
          <w:lang w:val="id-ID"/>
        </w:rPr>
      </w:pPr>
      <w:r>
        <w:rPr>
          <w:rFonts w:cs="Arial"/>
          <w:b/>
          <w:lang w:val="id-ID"/>
        </w:rPr>
        <w:t xml:space="preserve">5.4.3 </w:t>
      </w:r>
      <w:r>
        <w:rPr>
          <w:rFonts w:cs="Arial"/>
          <w:b/>
          <w:lang w:val="id-ID"/>
        </w:rPr>
        <w:tab/>
        <w:t xml:space="preserve">Rata-rata lama penyelesaian tugas akhir/tesis pada tiga tahun terakhir: 7 bulan. </w:t>
      </w:r>
    </w:p>
    <w:p w:rsidR="00435979" w:rsidRDefault="00435979" w:rsidP="00435979">
      <w:pPr>
        <w:rPr>
          <w:rFonts w:cs="Arial"/>
          <w:lang w:val="id-ID"/>
        </w:rPr>
      </w:pPr>
      <w:r>
        <w:rPr>
          <w:rFonts w:cs="Arial"/>
          <w:lang w:val="id-ID"/>
        </w:rPr>
        <w:t>(Menurut kurikulum tugas akhir direncanakan 1 semester).</w:t>
      </w:r>
    </w:p>
    <w:p w:rsidR="00435979" w:rsidRDefault="00435979" w:rsidP="00435979">
      <w:pPr>
        <w:ind w:left="630" w:hanging="633"/>
        <w:jc w:val="left"/>
        <w:rPr>
          <w:lang w:val="id-ID"/>
        </w:rPr>
      </w:pPr>
    </w:p>
    <w:p w:rsidR="00435979" w:rsidRDefault="00435979" w:rsidP="00435979">
      <w:pPr>
        <w:ind w:left="630" w:hanging="633"/>
        <w:jc w:val="left"/>
      </w:pPr>
    </w:p>
    <w:p w:rsidR="00435979" w:rsidRDefault="00435979" w:rsidP="00435979">
      <w:pPr>
        <w:ind w:left="630" w:hanging="633"/>
        <w:jc w:val="left"/>
      </w:pPr>
    </w:p>
    <w:p w:rsidR="00435979" w:rsidRDefault="00435979" w:rsidP="00435979">
      <w:pPr>
        <w:ind w:left="630" w:hanging="633"/>
        <w:jc w:val="left"/>
      </w:pPr>
    </w:p>
    <w:p w:rsidR="00435979" w:rsidRDefault="00435979" w:rsidP="00435979">
      <w:pPr>
        <w:ind w:left="630" w:hanging="633"/>
        <w:jc w:val="left"/>
      </w:pPr>
    </w:p>
    <w:p w:rsidR="00435979" w:rsidRDefault="00435979" w:rsidP="00435979">
      <w:pPr>
        <w:ind w:left="630" w:hanging="633"/>
        <w:jc w:val="left"/>
      </w:pPr>
    </w:p>
    <w:p w:rsidR="00435979" w:rsidRDefault="00435979" w:rsidP="00435979">
      <w:pPr>
        <w:ind w:left="630" w:hanging="633"/>
        <w:jc w:val="left"/>
      </w:pPr>
    </w:p>
    <w:p w:rsidR="00435979" w:rsidRDefault="00435979" w:rsidP="00435979">
      <w:pPr>
        <w:ind w:left="630" w:hanging="633"/>
        <w:jc w:val="left"/>
      </w:pPr>
    </w:p>
    <w:p w:rsidR="00435979" w:rsidRDefault="00435979" w:rsidP="00435979">
      <w:pPr>
        <w:ind w:left="630" w:hanging="633"/>
        <w:jc w:val="left"/>
      </w:pPr>
    </w:p>
    <w:p w:rsidR="00435979" w:rsidRDefault="00435979" w:rsidP="00435979">
      <w:pPr>
        <w:ind w:left="630" w:hanging="633"/>
        <w:jc w:val="left"/>
      </w:pPr>
    </w:p>
    <w:p w:rsidR="00435979" w:rsidRDefault="00435979" w:rsidP="00435979">
      <w:pPr>
        <w:ind w:left="630" w:hanging="633"/>
        <w:jc w:val="left"/>
      </w:pPr>
    </w:p>
    <w:p w:rsidR="00435979" w:rsidRDefault="00435979" w:rsidP="00435979">
      <w:pPr>
        <w:ind w:left="630" w:hanging="633"/>
        <w:jc w:val="left"/>
      </w:pPr>
    </w:p>
    <w:p w:rsidR="00435979" w:rsidRDefault="00435979" w:rsidP="00435979">
      <w:pPr>
        <w:ind w:left="567" w:hanging="567"/>
        <w:rPr>
          <w:rFonts w:cs="Arial"/>
          <w:b/>
          <w:bCs/>
          <w:szCs w:val="22"/>
          <w:lang w:val="nb-NO"/>
        </w:rPr>
      </w:pPr>
      <w:r>
        <w:rPr>
          <w:b/>
          <w:lang w:val="nb-NO"/>
        </w:rPr>
        <w:t xml:space="preserve">5.5 </w:t>
      </w:r>
      <w:r>
        <w:rPr>
          <w:b/>
          <w:lang w:val="id-ID"/>
        </w:rPr>
        <w:tab/>
      </w:r>
      <w:r>
        <w:rPr>
          <w:b/>
          <w:lang w:val="nb-NO"/>
        </w:rPr>
        <w:t>S</w:t>
      </w:r>
      <w:r>
        <w:rPr>
          <w:rFonts w:cs="Arial"/>
          <w:b/>
          <w:bCs/>
          <w:szCs w:val="22"/>
          <w:lang w:val="id-ID"/>
        </w:rPr>
        <w:t xml:space="preserve">istem </w:t>
      </w:r>
      <w:r>
        <w:rPr>
          <w:rFonts w:cs="Arial"/>
          <w:b/>
          <w:bCs/>
          <w:szCs w:val="22"/>
          <w:lang w:val="nb-NO"/>
        </w:rPr>
        <w:t xml:space="preserve">Monitoring dan Evaluasi </w:t>
      </w:r>
      <w:r>
        <w:rPr>
          <w:rFonts w:cs="Arial"/>
          <w:b/>
          <w:bCs/>
          <w:szCs w:val="22"/>
          <w:lang w:val="id-ID"/>
        </w:rPr>
        <w:t>(</w:t>
      </w:r>
      <w:r>
        <w:rPr>
          <w:rFonts w:cs="Arial"/>
          <w:b/>
          <w:bCs/>
          <w:szCs w:val="22"/>
          <w:lang w:val="nb-NO"/>
        </w:rPr>
        <w:t>M</w:t>
      </w:r>
      <w:r>
        <w:rPr>
          <w:rFonts w:cs="Arial"/>
          <w:b/>
          <w:bCs/>
          <w:szCs w:val="22"/>
          <w:lang w:val="id-ID"/>
        </w:rPr>
        <w:t xml:space="preserve">onev) </w:t>
      </w:r>
      <w:r>
        <w:rPr>
          <w:rFonts w:cs="Arial"/>
          <w:b/>
          <w:bCs/>
          <w:szCs w:val="22"/>
          <w:lang w:val="nb-NO"/>
        </w:rPr>
        <w:t>Pembelajaran</w:t>
      </w:r>
    </w:p>
    <w:p w:rsidR="00435979" w:rsidRDefault="00435979" w:rsidP="00435979">
      <w:pPr>
        <w:ind w:left="450" w:hanging="450"/>
        <w:rPr>
          <w:rFonts w:cs="Arial"/>
          <w:bCs/>
          <w:szCs w:val="22"/>
          <w:lang w:val="nb-NO"/>
        </w:rPr>
      </w:pPr>
    </w:p>
    <w:p w:rsidR="00435979" w:rsidRDefault="00435979" w:rsidP="00435979">
      <w:pPr>
        <w:rPr>
          <w:rFonts w:cs="Arial"/>
          <w:noProof/>
          <w:lang w:val="id-ID"/>
        </w:rPr>
      </w:pPr>
      <w:r>
        <w:rPr>
          <w:rFonts w:cs="Arial"/>
          <w:bCs/>
          <w:szCs w:val="22"/>
          <w:lang w:val="nb-NO"/>
        </w:rPr>
        <w:t xml:space="preserve">Untuk setiap aspek pada subbutir 5.5.1 s.d. 5.5.4, uraikan </w:t>
      </w:r>
      <w:r>
        <w:rPr>
          <w:rFonts w:cs="Arial"/>
          <w:noProof/>
          <w:lang w:val="id-ID"/>
        </w:rPr>
        <w:t xml:space="preserve">(1) </w:t>
      </w:r>
      <w:r>
        <w:rPr>
          <w:rFonts w:cs="Arial"/>
          <w:noProof/>
          <w:lang w:val="nb-NO"/>
        </w:rPr>
        <w:t xml:space="preserve">keberadaan </w:t>
      </w:r>
      <w:r>
        <w:rPr>
          <w:rFonts w:cs="Arial"/>
          <w:i/>
          <w:noProof/>
          <w:lang w:val="id-ID"/>
        </w:rPr>
        <w:t>standar</w:t>
      </w:r>
      <w:r>
        <w:rPr>
          <w:rFonts w:cs="Arial"/>
          <w:i/>
          <w:noProof/>
          <w:lang w:val="nb-NO"/>
        </w:rPr>
        <w:t>d</w:t>
      </w:r>
      <w:r>
        <w:rPr>
          <w:rFonts w:cs="Arial"/>
          <w:i/>
          <w:noProof/>
          <w:lang w:val="id-ID"/>
        </w:rPr>
        <w:t xml:space="preserve"> operating procedure</w:t>
      </w:r>
      <w:r>
        <w:rPr>
          <w:rFonts w:cs="Arial"/>
          <w:noProof/>
          <w:lang w:val="id-ID"/>
        </w:rPr>
        <w:t xml:space="preserve"> (SOP), (2) keb</w:t>
      </w:r>
      <w:r>
        <w:rPr>
          <w:rFonts w:cs="Arial"/>
          <w:noProof/>
          <w:lang w:val="nb-NO"/>
        </w:rPr>
        <w:t>e</w:t>
      </w:r>
      <w:r>
        <w:rPr>
          <w:rFonts w:cs="Arial"/>
          <w:noProof/>
          <w:lang w:val="id-ID"/>
        </w:rPr>
        <w:t>radaan dan keefektifan lembaga/komisi pelaksana, dan (3) mekanisme monev.</w:t>
      </w:r>
    </w:p>
    <w:p w:rsidR="00435979" w:rsidRDefault="00435979" w:rsidP="00435979">
      <w:pPr>
        <w:ind w:left="567" w:hanging="567"/>
        <w:rPr>
          <w:rFonts w:cs="Arial"/>
          <w:b/>
          <w:noProof/>
          <w:lang w:val="fi-FI"/>
        </w:rPr>
      </w:pPr>
    </w:p>
    <w:p w:rsidR="00435979" w:rsidRDefault="00435979" w:rsidP="00435979">
      <w:pPr>
        <w:ind w:left="567" w:hanging="567"/>
        <w:rPr>
          <w:rFonts w:cs="Arial"/>
          <w:b/>
          <w:noProof/>
          <w:lang w:val="fi-FI"/>
        </w:rPr>
      </w:pPr>
      <w:r>
        <w:rPr>
          <w:rFonts w:cs="Arial"/>
          <w:b/>
          <w:noProof/>
          <w:lang w:val="fi-FI"/>
        </w:rPr>
        <w:t>5.5.1  P</w:t>
      </w:r>
      <w:r>
        <w:rPr>
          <w:rFonts w:cs="Arial"/>
          <w:b/>
          <w:noProof/>
          <w:lang w:val="id-ID"/>
        </w:rPr>
        <w:t>roses penyusunan usul penelitian dan pelaksanaan penelitian tesis</w:t>
      </w:r>
    </w:p>
    <w:p w:rsidR="00435979" w:rsidRDefault="00435979" w:rsidP="00435979">
      <w:pPr>
        <w:ind w:hanging="567"/>
        <w:rPr>
          <w:rFonts w:cs="Arial"/>
          <w:bCs/>
          <w:szCs w:val="22"/>
          <w:lang w:val="fi-FI"/>
        </w:rPr>
      </w:pP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435979" w:rsidTr="00435979">
        <w:tc>
          <w:tcPr>
            <w:tcW w:w="7796" w:type="dxa"/>
            <w:tcBorders>
              <w:top w:val="single" w:sz="4" w:space="0" w:color="auto"/>
              <w:left w:val="single" w:sz="4" w:space="0" w:color="auto"/>
              <w:bottom w:val="single" w:sz="4" w:space="0" w:color="auto"/>
              <w:right w:val="single" w:sz="4" w:space="0" w:color="auto"/>
            </w:tcBorders>
          </w:tcPr>
          <w:p w:rsidR="00435979" w:rsidRDefault="00435979">
            <w:pPr>
              <w:spacing w:line="360" w:lineRule="auto"/>
              <w:ind w:left="176" w:firstLine="425"/>
              <w:rPr>
                <w:rFonts w:cs="Arial"/>
                <w:lang w:val="id-ID"/>
              </w:rPr>
            </w:pPr>
            <w:r>
              <w:rPr>
                <w:rFonts w:cs="Arial"/>
                <w:lang w:val="id-ID"/>
              </w:rPr>
              <w:t>Monitoring dan evaluasi proses penyusunan usul penelitian dan pelaksanaan penelitian tesis dilakukan dengan menyediakan kartu konsultasi yang wajib dimiliki oleh setiap mahasiswa PS MAP PPs UNS sejak semester II.</w:t>
            </w:r>
          </w:p>
          <w:p w:rsidR="00435979" w:rsidRDefault="00435979">
            <w:pPr>
              <w:spacing w:line="360" w:lineRule="auto"/>
              <w:ind w:left="176" w:firstLine="425"/>
              <w:rPr>
                <w:rFonts w:cs="Arial"/>
                <w:lang w:val="id-ID"/>
              </w:rPr>
            </w:pPr>
            <w:r>
              <w:rPr>
                <w:rFonts w:cs="Arial"/>
                <w:lang w:val="id-ID"/>
              </w:rPr>
              <w:t>Di dalam kartu konsultasi terdapat komponen-komponen yang dapat menggambarkan intensitas konsultasi mahasiswa bersangkutan. Intensitas konsultasi proposal dan pelaksanaan penelitian tesis dapat membantu mahasiswa mengatasi kesulitan dalam pelaksanaan penelitian tesis.</w:t>
            </w:r>
          </w:p>
          <w:p w:rsidR="00435979" w:rsidRDefault="00435979">
            <w:pPr>
              <w:spacing w:line="360" w:lineRule="auto"/>
              <w:ind w:left="601" w:hanging="567"/>
              <w:rPr>
                <w:rFonts w:cs="Arial"/>
                <w:b/>
                <w:lang w:val="id-ID"/>
              </w:rPr>
            </w:pPr>
            <w:r>
              <w:rPr>
                <w:rFonts w:cs="Arial"/>
                <w:b/>
                <w:lang w:val="id-ID"/>
              </w:rPr>
              <w:t>A. Proses penyusunan usulan peneltian:</w:t>
            </w:r>
          </w:p>
          <w:p w:rsidR="00435979" w:rsidRDefault="00435979">
            <w:pPr>
              <w:numPr>
                <w:ilvl w:val="0"/>
                <w:numId w:val="19"/>
              </w:numPr>
              <w:spacing w:line="360" w:lineRule="auto"/>
              <w:ind w:left="601"/>
              <w:rPr>
                <w:rFonts w:cs="Arial"/>
                <w:lang w:val="id-ID"/>
              </w:rPr>
            </w:pPr>
            <w:r>
              <w:rPr>
                <w:rFonts w:cs="Arial"/>
                <w:lang w:val="id-ID"/>
              </w:rPr>
              <w:lastRenderedPageBreak/>
              <w:t>Proses penyusunan usulan penelitian mengacu pada Pedoman Penyusunan Tesis PPs UNS tahun 2011 (sebagai SOP)</w:t>
            </w:r>
          </w:p>
          <w:p w:rsidR="00435979" w:rsidRDefault="00435979">
            <w:pPr>
              <w:numPr>
                <w:ilvl w:val="0"/>
                <w:numId w:val="19"/>
              </w:numPr>
              <w:spacing w:line="360" w:lineRule="auto"/>
              <w:ind w:left="601"/>
              <w:rPr>
                <w:rFonts w:cs="Arial"/>
                <w:lang w:val="id-ID"/>
              </w:rPr>
            </w:pPr>
            <w:r>
              <w:rPr>
                <w:rFonts w:cs="Arial"/>
                <w:lang w:val="id-ID"/>
              </w:rPr>
              <w:t>Mahasiswa mengusulkan tema yang akan dipilih untuk tesis dengan terlebih dahulu melakukan konsultasi dengan salah seorang dosen pengampu pada PS MAP PPs UNS.</w:t>
            </w:r>
          </w:p>
          <w:p w:rsidR="00435979" w:rsidRDefault="00435979">
            <w:pPr>
              <w:numPr>
                <w:ilvl w:val="0"/>
                <w:numId w:val="19"/>
              </w:numPr>
              <w:spacing w:line="360" w:lineRule="auto"/>
              <w:ind w:left="601"/>
              <w:rPr>
                <w:rFonts w:cs="Arial"/>
                <w:lang w:val="id-ID"/>
              </w:rPr>
            </w:pPr>
            <w:r>
              <w:rPr>
                <w:rFonts w:cs="Arial"/>
                <w:lang w:val="id-ID"/>
              </w:rPr>
              <w:t>Dosen yang bersangkutan membicarakan dengan mahasiswa kelayakan dari tema yang diusulkan.</w:t>
            </w:r>
          </w:p>
          <w:p w:rsidR="00435979" w:rsidRDefault="00435979">
            <w:pPr>
              <w:numPr>
                <w:ilvl w:val="0"/>
                <w:numId w:val="19"/>
              </w:numPr>
              <w:spacing w:line="360" w:lineRule="auto"/>
              <w:ind w:left="601"/>
              <w:rPr>
                <w:rFonts w:cs="Arial"/>
                <w:lang w:val="id-ID"/>
              </w:rPr>
            </w:pPr>
            <w:r>
              <w:rPr>
                <w:rFonts w:cs="Arial"/>
                <w:lang w:val="id-ID"/>
              </w:rPr>
              <w:t>Mahasiswa menyiapkan usulan penelitian untuk disajikan dalam seminar usulan penelitian tesis.</w:t>
            </w:r>
          </w:p>
          <w:p w:rsidR="00435979" w:rsidRDefault="00435979">
            <w:pPr>
              <w:numPr>
                <w:ilvl w:val="0"/>
                <w:numId w:val="19"/>
              </w:numPr>
              <w:spacing w:line="360" w:lineRule="auto"/>
              <w:ind w:left="601"/>
              <w:rPr>
                <w:rFonts w:cs="Arial"/>
                <w:lang w:val="id-ID"/>
              </w:rPr>
            </w:pPr>
            <w:r>
              <w:rPr>
                <w:rFonts w:cs="Arial"/>
                <w:lang w:val="id-ID"/>
              </w:rPr>
              <w:t>Dosen pembimbing mengotrol kesesuaian materi tesis dengan bidang administrasi publik serta mengontrol teknik penulisan tesis sesuai dengan Pedoman Penyusunan Tesis PPs UNS Tahun 2011.</w:t>
            </w:r>
          </w:p>
          <w:p w:rsidR="00435979" w:rsidRDefault="00435979">
            <w:pPr>
              <w:spacing w:line="360" w:lineRule="auto"/>
              <w:ind w:left="601"/>
              <w:rPr>
                <w:rFonts w:cs="Arial"/>
                <w:lang w:val="id-ID"/>
              </w:rPr>
            </w:pPr>
          </w:p>
          <w:p w:rsidR="00435979" w:rsidRDefault="00435979">
            <w:pPr>
              <w:spacing w:line="360" w:lineRule="auto"/>
              <w:ind w:left="34"/>
              <w:rPr>
                <w:rFonts w:cs="Arial"/>
                <w:b/>
                <w:lang w:val="id-ID"/>
              </w:rPr>
            </w:pPr>
            <w:r>
              <w:rPr>
                <w:rFonts w:cs="Arial"/>
                <w:b/>
                <w:lang w:val="id-ID"/>
              </w:rPr>
              <w:t>B.  Pelaksanaan Penelitian Tesis:</w:t>
            </w:r>
          </w:p>
          <w:p w:rsidR="00435979" w:rsidRDefault="00435979">
            <w:pPr>
              <w:numPr>
                <w:ilvl w:val="0"/>
                <w:numId w:val="20"/>
              </w:numPr>
              <w:spacing w:line="360" w:lineRule="auto"/>
              <w:ind w:left="601"/>
              <w:rPr>
                <w:rFonts w:cs="Arial"/>
                <w:lang w:val="id-ID"/>
              </w:rPr>
            </w:pPr>
            <w:r>
              <w:rPr>
                <w:rFonts w:cs="Arial"/>
                <w:lang w:val="id-ID"/>
              </w:rPr>
              <w:t>Mahasiswa melakukan pra survey/pengamatan ke lokasi penelitian guna menyiapkan penulisan usulan penelitian.</w:t>
            </w:r>
          </w:p>
          <w:p w:rsidR="00435979" w:rsidRDefault="00435979">
            <w:pPr>
              <w:numPr>
                <w:ilvl w:val="0"/>
                <w:numId w:val="20"/>
              </w:numPr>
              <w:spacing w:line="360" w:lineRule="auto"/>
              <w:ind w:left="601"/>
              <w:rPr>
                <w:rFonts w:cs="Arial"/>
                <w:lang w:val="id-ID"/>
              </w:rPr>
            </w:pPr>
            <w:r>
              <w:rPr>
                <w:rFonts w:cs="Arial"/>
                <w:lang w:val="id-ID"/>
              </w:rPr>
              <w:t>Mahasiswa melakukan penelitian pustaka untuk memperkuat tinjauan teori dan mengkonsultasikan hasilnya ke dosen pembimbing.</w:t>
            </w:r>
          </w:p>
          <w:p w:rsidR="00435979" w:rsidRDefault="00435979">
            <w:pPr>
              <w:numPr>
                <w:ilvl w:val="0"/>
                <w:numId w:val="20"/>
              </w:numPr>
              <w:spacing w:line="360" w:lineRule="auto"/>
              <w:ind w:left="601"/>
              <w:rPr>
                <w:rFonts w:cs="Arial"/>
                <w:lang w:val="id-ID"/>
              </w:rPr>
            </w:pPr>
            <w:r>
              <w:rPr>
                <w:rFonts w:cs="Arial"/>
                <w:lang w:val="id-ID"/>
              </w:rPr>
              <w:t>Mahasiswa menentukan metode penelitian dengan berkonsultasi ke pembimbing</w:t>
            </w:r>
          </w:p>
          <w:p w:rsidR="00435979" w:rsidRDefault="00435979">
            <w:pPr>
              <w:numPr>
                <w:ilvl w:val="0"/>
                <w:numId w:val="20"/>
              </w:numPr>
              <w:spacing w:line="360" w:lineRule="auto"/>
              <w:ind w:left="601"/>
              <w:rPr>
                <w:rFonts w:cs="Arial"/>
                <w:lang w:val="id-ID"/>
              </w:rPr>
            </w:pPr>
            <w:r>
              <w:rPr>
                <w:rFonts w:cs="Arial"/>
                <w:lang w:val="id-ID"/>
              </w:rPr>
              <w:t>Mahasiswa mencari data ke lapangan dan melakukan analisa data disesuaikan dengan  tema dan jenis penelitian serta teknik analisis yang telah ditentukan.</w:t>
            </w:r>
          </w:p>
          <w:p w:rsidR="00435979" w:rsidRDefault="00435979">
            <w:pPr>
              <w:numPr>
                <w:ilvl w:val="0"/>
                <w:numId w:val="20"/>
              </w:numPr>
              <w:spacing w:line="360" w:lineRule="auto"/>
              <w:ind w:left="601"/>
              <w:rPr>
                <w:rFonts w:cs="Arial"/>
                <w:lang w:val="id-ID"/>
              </w:rPr>
            </w:pPr>
            <w:r>
              <w:rPr>
                <w:rFonts w:cs="Arial"/>
                <w:lang w:val="id-ID"/>
              </w:rPr>
              <w:t>Mahasiswa menuliskan bab per bab penelitiannya sesuai dengan usulan penelitian dan sistematika yang sudah ditetapkan dalam usulan penelitian.</w:t>
            </w:r>
          </w:p>
          <w:p w:rsidR="00435979" w:rsidRDefault="00435979">
            <w:pPr>
              <w:numPr>
                <w:ilvl w:val="0"/>
                <w:numId w:val="20"/>
              </w:numPr>
              <w:spacing w:line="360" w:lineRule="auto"/>
              <w:ind w:left="601"/>
              <w:rPr>
                <w:rFonts w:cs="Arial"/>
                <w:lang w:val="id-ID"/>
              </w:rPr>
            </w:pPr>
            <w:r>
              <w:rPr>
                <w:rFonts w:cs="Arial"/>
                <w:lang w:val="id-ID"/>
              </w:rPr>
              <w:t>Sebagai bentuk monev, dosen selalu menuliskan kegiatan dan hasil konsultasi pada lembar konsultasi penulisan tesis dari awal konsultasi penulisan tesis sampai dengan penyusunan laporan akhir menjelang ujian tesis.</w:t>
            </w:r>
          </w:p>
          <w:p w:rsidR="00435979" w:rsidRDefault="00435979">
            <w:pPr>
              <w:rPr>
                <w:rFonts w:cs="Arial"/>
                <w:lang w:val="id-ID"/>
              </w:rPr>
            </w:pPr>
          </w:p>
          <w:p w:rsidR="00435979" w:rsidRDefault="00435979">
            <w:pPr>
              <w:spacing w:line="360" w:lineRule="auto"/>
              <w:ind w:left="176" w:firstLine="425"/>
              <w:rPr>
                <w:rFonts w:cs="Arial"/>
                <w:lang w:val="id-ID"/>
              </w:rPr>
            </w:pPr>
            <w:r>
              <w:rPr>
                <w:rFonts w:cs="Arial"/>
                <w:lang w:val="id-ID"/>
              </w:rPr>
              <w:t>Proses penyusunan usul penenlitian dan pelaksanaan penelitian tesis sebagaimana telah diuraikan di atas telah sesuai dengan SOP Penyusunan Proposal dan Tesis.</w:t>
            </w:r>
          </w:p>
        </w:tc>
      </w:tr>
    </w:tbl>
    <w:p w:rsidR="00435979" w:rsidRDefault="00435979" w:rsidP="00435979">
      <w:pPr>
        <w:rPr>
          <w:rFonts w:cs="Arial"/>
          <w:bCs/>
          <w:szCs w:val="22"/>
          <w:lang w:val="fi-FI"/>
        </w:rPr>
      </w:pPr>
    </w:p>
    <w:p w:rsidR="00435979" w:rsidRDefault="00435979" w:rsidP="00435979">
      <w:pPr>
        <w:ind w:left="567" w:hanging="567"/>
        <w:rPr>
          <w:rFonts w:cs="Arial"/>
          <w:b/>
          <w:noProof/>
        </w:rPr>
      </w:pPr>
      <w:r>
        <w:rPr>
          <w:rFonts w:cs="Arial"/>
          <w:b/>
          <w:noProof/>
        </w:rPr>
        <w:t>5.5.2  P</w:t>
      </w:r>
      <w:r>
        <w:rPr>
          <w:rFonts w:cs="Arial"/>
          <w:b/>
          <w:noProof/>
          <w:lang w:val="id-ID"/>
        </w:rPr>
        <w:t>roses penulisan tesis</w:t>
      </w:r>
    </w:p>
    <w:p w:rsidR="00435979" w:rsidRDefault="00435979" w:rsidP="00435979">
      <w:pPr>
        <w:ind w:left="450" w:hanging="450"/>
        <w:rPr>
          <w:rFonts w:cs="Arial"/>
          <w:bCs/>
          <w:szCs w:val="22"/>
          <w:lang w:val="fi-FI"/>
        </w:rPr>
      </w:pP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435979" w:rsidTr="00435979">
        <w:tc>
          <w:tcPr>
            <w:tcW w:w="7796" w:type="dxa"/>
            <w:tcBorders>
              <w:top w:val="single" w:sz="4" w:space="0" w:color="auto"/>
              <w:left w:val="single" w:sz="4" w:space="0" w:color="auto"/>
              <w:bottom w:val="single" w:sz="4" w:space="0" w:color="auto"/>
              <w:right w:val="single" w:sz="4" w:space="0" w:color="auto"/>
            </w:tcBorders>
          </w:tcPr>
          <w:p w:rsidR="00435979" w:rsidRDefault="00435979">
            <w:pPr>
              <w:spacing w:line="360" w:lineRule="auto"/>
              <w:ind w:left="176" w:firstLine="425"/>
              <w:rPr>
                <w:rFonts w:cs="Arial"/>
                <w:lang w:val="id-ID"/>
              </w:rPr>
            </w:pPr>
            <w:r>
              <w:rPr>
                <w:rFonts w:cs="Arial"/>
                <w:lang w:val="id-ID"/>
              </w:rPr>
              <w:t xml:space="preserve">Monitoring dan evaluasi proses penulisan tesis dilakukan dengan </w:t>
            </w:r>
            <w:r>
              <w:rPr>
                <w:rFonts w:cs="Arial"/>
                <w:lang w:val="id-ID"/>
              </w:rPr>
              <w:lastRenderedPageBreak/>
              <w:t>menyediakan kartu konsultasi sejenis dengan kartu yang dipakai dalam monitoring pelaksanaan penelitian tesis. mahasiswa Program Sudi Magister Administrasi Program Pascasarjana UNS sejak semester II. Di dalam</w:t>
            </w:r>
            <w:r>
              <w:rPr>
                <w:rFonts w:cs="Arial"/>
                <w:b/>
                <w:lang w:val="id-ID"/>
              </w:rPr>
              <w:t xml:space="preserve"> </w:t>
            </w:r>
            <w:r>
              <w:rPr>
                <w:rFonts w:cs="Arial"/>
                <w:lang w:val="id-ID"/>
              </w:rPr>
              <w:t>kartu konsultasi terdapat komponen-komponen yang dapat menggambarkan intensitas konsultasi mahasiswa bersangkutan. Intensitas konsultasi pelaksanaan penelitian tesis dapat membantu mahasiswa mengatasi kesulitan dalam pelaksanaan penelitian dan penulisan tesis.</w:t>
            </w:r>
          </w:p>
          <w:p w:rsidR="00435979" w:rsidRDefault="00435979">
            <w:pPr>
              <w:spacing w:line="360" w:lineRule="auto"/>
              <w:ind w:left="176" w:firstLine="425"/>
              <w:rPr>
                <w:rFonts w:cs="Arial"/>
                <w:lang w:val="id-ID"/>
              </w:rPr>
            </w:pPr>
          </w:p>
          <w:p w:rsidR="00435979" w:rsidRDefault="00435979">
            <w:pPr>
              <w:spacing w:line="360" w:lineRule="auto"/>
              <w:rPr>
                <w:rFonts w:cs="Arial"/>
                <w:b/>
                <w:lang w:val="id-ID"/>
              </w:rPr>
            </w:pPr>
            <w:r>
              <w:rPr>
                <w:rFonts w:cs="Arial"/>
                <w:b/>
                <w:lang w:val="id-ID"/>
              </w:rPr>
              <w:t>Proses Penulisan Tesis:</w:t>
            </w:r>
          </w:p>
          <w:p w:rsidR="00435979" w:rsidRDefault="00435979">
            <w:pPr>
              <w:numPr>
                <w:ilvl w:val="0"/>
                <w:numId w:val="21"/>
              </w:numPr>
              <w:spacing w:line="360" w:lineRule="auto"/>
              <w:ind w:left="743" w:hanging="425"/>
              <w:rPr>
                <w:rFonts w:cs="Arial"/>
                <w:b/>
                <w:lang w:val="id-ID"/>
              </w:rPr>
            </w:pPr>
            <w:r>
              <w:rPr>
                <w:rFonts w:cs="Arial"/>
                <w:lang w:val="id-ID"/>
              </w:rPr>
              <w:t xml:space="preserve"> Mahasiswa menuliskan bab per bab penelitiannya sesuai dengan alur pemikiran yang logis dan sistematika panduan tesis yang sudah ditetapkan.</w:t>
            </w:r>
          </w:p>
          <w:p w:rsidR="00435979" w:rsidRDefault="00435979">
            <w:pPr>
              <w:numPr>
                <w:ilvl w:val="0"/>
                <w:numId w:val="21"/>
              </w:numPr>
              <w:spacing w:line="360" w:lineRule="auto"/>
              <w:ind w:left="743" w:hanging="425"/>
              <w:rPr>
                <w:rFonts w:cs="Arial"/>
                <w:b/>
                <w:lang w:val="id-ID"/>
              </w:rPr>
            </w:pPr>
            <w:r>
              <w:rPr>
                <w:rFonts w:cs="Arial"/>
                <w:lang w:val="id-ID"/>
              </w:rPr>
              <w:t xml:space="preserve"> Mahasiswa melakukan konsultasi bab per bab penelitiannya dengan dosen pembimbing.</w:t>
            </w:r>
          </w:p>
          <w:p w:rsidR="00435979" w:rsidRDefault="00435979">
            <w:pPr>
              <w:numPr>
                <w:ilvl w:val="0"/>
                <w:numId w:val="21"/>
              </w:numPr>
              <w:spacing w:line="360" w:lineRule="auto"/>
              <w:ind w:left="743" w:hanging="425"/>
              <w:rPr>
                <w:rFonts w:cs="Arial"/>
                <w:b/>
                <w:lang w:val="id-ID"/>
              </w:rPr>
            </w:pPr>
            <w:r>
              <w:rPr>
                <w:rFonts w:cs="Arial"/>
                <w:lang w:val="id-ID"/>
              </w:rPr>
              <w:t xml:space="preserve"> Mahasiswa melakukan perbaikan bab per bab penelitiannya sesuai dengan arahan dosen pembimbing yang menyangkut materi dan teknis penulisan agar sesuai dengan sistematika panduan tesis yang sudah ditetapkan.</w:t>
            </w:r>
          </w:p>
          <w:p w:rsidR="00435979" w:rsidRDefault="00435979">
            <w:pPr>
              <w:numPr>
                <w:ilvl w:val="0"/>
                <w:numId w:val="21"/>
              </w:numPr>
              <w:spacing w:line="360" w:lineRule="auto"/>
              <w:ind w:left="743" w:hanging="425"/>
              <w:rPr>
                <w:rFonts w:cs="Arial"/>
                <w:b/>
                <w:lang w:val="id-ID"/>
              </w:rPr>
            </w:pPr>
            <w:r>
              <w:rPr>
                <w:rFonts w:cs="Arial"/>
                <w:lang w:val="id-ID"/>
              </w:rPr>
              <w:t xml:space="preserve"> Mahasiswa menyerahkan draft tesis yang sudah diperbaiki ke pembimbing utama untuk memperoleh persetujuan untuk diuji.</w:t>
            </w:r>
          </w:p>
          <w:p w:rsidR="00435979" w:rsidRDefault="00435979">
            <w:pPr>
              <w:numPr>
                <w:ilvl w:val="0"/>
                <w:numId w:val="21"/>
              </w:numPr>
              <w:spacing w:line="360" w:lineRule="auto"/>
              <w:ind w:left="743" w:hanging="425"/>
              <w:rPr>
                <w:rFonts w:cs="Arial"/>
                <w:b/>
                <w:lang w:val="id-ID"/>
              </w:rPr>
            </w:pPr>
            <w:r>
              <w:rPr>
                <w:rFonts w:cs="Arial"/>
                <w:lang w:val="id-ID"/>
              </w:rPr>
              <w:t xml:space="preserve"> Setelah draft tesis mendapat persetujuan pembimbing, mahasiswa meminta kepada pengelola program agar tesisnya diuji. </w:t>
            </w:r>
          </w:p>
          <w:p w:rsidR="00435979" w:rsidRDefault="00435979">
            <w:pPr>
              <w:spacing w:line="360" w:lineRule="auto"/>
              <w:ind w:left="743"/>
              <w:rPr>
                <w:rFonts w:cs="Arial"/>
                <w:b/>
                <w:lang w:val="id-ID"/>
              </w:rPr>
            </w:pPr>
          </w:p>
          <w:p w:rsidR="00435979" w:rsidRDefault="00435979">
            <w:pPr>
              <w:spacing w:line="360" w:lineRule="auto"/>
              <w:ind w:left="176" w:firstLine="425"/>
              <w:rPr>
                <w:rFonts w:cs="Arial"/>
                <w:lang w:val="id-ID"/>
              </w:rPr>
            </w:pPr>
            <w:r>
              <w:rPr>
                <w:rFonts w:cs="Arial"/>
                <w:lang w:val="id-ID"/>
              </w:rPr>
              <w:t>Proses penulisan tesis sebagaimana telah diuraikan di atas telah sesuai dengan SOP Penyusunan Proposal dan Tesis.</w:t>
            </w:r>
          </w:p>
        </w:tc>
      </w:tr>
    </w:tbl>
    <w:p w:rsidR="00435979" w:rsidRDefault="00435979" w:rsidP="00435979">
      <w:pPr>
        <w:rPr>
          <w:rFonts w:cs="Arial"/>
          <w:bCs/>
          <w:szCs w:val="22"/>
          <w:lang w:val="id-ID"/>
        </w:rPr>
      </w:pPr>
    </w:p>
    <w:p w:rsidR="00435979" w:rsidRDefault="00435979" w:rsidP="00435979">
      <w:pPr>
        <w:ind w:left="567" w:hanging="567"/>
        <w:rPr>
          <w:rFonts w:cs="Arial"/>
          <w:b/>
          <w:bCs/>
          <w:szCs w:val="22"/>
          <w:lang w:val="id-ID"/>
        </w:rPr>
      </w:pPr>
      <w:r>
        <w:rPr>
          <w:rFonts w:cs="Arial"/>
          <w:b/>
          <w:bCs/>
          <w:szCs w:val="22"/>
          <w:lang w:val="nb-NO"/>
        </w:rPr>
        <w:t>5.5.3  Kelayakan dosen dalam proses pembimbingan</w:t>
      </w:r>
    </w:p>
    <w:p w:rsidR="00435979" w:rsidRDefault="00435979" w:rsidP="00435979">
      <w:pPr>
        <w:ind w:left="450" w:hanging="450"/>
        <w:rPr>
          <w:rFonts w:cs="Arial"/>
          <w:bCs/>
          <w:szCs w:val="22"/>
          <w:lang w:val="nb-NO"/>
        </w:rPr>
      </w:pP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435979" w:rsidTr="00435979">
        <w:tc>
          <w:tcPr>
            <w:tcW w:w="7796" w:type="dxa"/>
            <w:tcBorders>
              <w:top w:val="single" w:sz="4" w:space="0" w:color="auto"/>
              <w:left w:val="single" w:sz="4" w:space="0" w:color="auto"/>
              <w:bottom w:val="single" w:sz="4" w:space="0" w:color="auto"/>
              <w:right w:val="single" w:sz="4" w:space="0" w:color="auto"/>
            </w:tcBorders>
            <w:hideMark/>
          </w:tcPr>
          <w:p w:rsidR="00435979" w:rsidRDefault="00435979">
            <w:pPr>
              <w:spacing w:line="360" w:lineRule="auto"/>
              <w:ind w:left="34" w:firstLine="567"/>
              <w:rPr>
                <w:rFonts w:cs="Arial"/>
                <w:lang w:val="id-ID"/>
              </w:rPr>
            </w:pPr>
            <w:r>
              <w:rPr>
                <w:rFonts w:cs="Arial"/>
                <w:lang w:val="id-ID"/>
              </w:rPr>
              <w:t xml:space="preserve">Monitoring dan evaluasi terhadap kelayakan dosen dalam proses pembimbingan penelitian tesis dilakukan dengan menyediakan instrumen yang wajib dimiliki oleh setiap mahasiswa Program Studi Magister Administrasi Publik Program Pascasarjana UNS setelah menyelesaikan tesisnya. Di dalam kartu konsultasi terdapat komponen-komponen yang dapat menggambarkan tentang intensitas dan kualitas bimbingan dari dosen dalam memberikan layanan konsultasi mahasiswa yang bersangkutan. </w:t>
            </w:r>
          </w:p>
          <w:p w:rsidR="00435979" w:rsidRDefault="00435979">
            <w:pPr>
              <w:spacing w:line="360" w:lineRule="auto"/>
              <w:ind w:firstLine="601"/>
              <w:rPr>
                <w:rFonts w:cs="Arial"/>
                <w:lang w:val="id-ID"/>
              </w:rPr>
            </w:pPr>
            <w:r>
              <w:rPr>
                <w:rFonts w:cs="Arial"/>
                <w:lang w:val="id-ID"/>
              </w:rPr>
              <w:t>Semua dosen MAP UNS memiliki kompetensi dan kualifikasi akademik yang diperlukan untuk pembimbingan pada tingkat Magister:</w:t>
            </w:r>
          </w:p>
          <w:p w:rsidR="00435979" w:rsidRDefault="00435979">
            <w:pPr>
              <w:numPr>
                <w:ilvl w:val="0"/>
                <w:numId w:val="22"/>
              </w:numPr>
              <w:spacing w:line="360" w:lineRule="auto"/>
              <w:ind w:left="601"/>
              <w:rPr>
                <w:rFonts w:cs="Arial"/>
                <w:lang w:val="id-ID"/>
              </w:rPr>
            </w:pPr>
            <w:r>
              <w:rPr>
                <w:rFonts w:cs="Arial"/>
                <w:lang w:val="id-ID"/>
              </w:rPr>
              <w:lastRenderedPageBreak/>
              <w:t>Semua dosen koordinator (utama) memiliki pendidikan tertinggi Doktor</w:t>
            </w:r>
          </w:p>
          <w:p w:rsidR="00435979" w:rsidRDefault="00435979">
            <w:pPr>
              <w:numPr>
                <w:ilvl w:val="0"/>
                <w:numId w:val="22"/>
              </w:numPr>
              <w:spacing w:line="360" w:lineRule="auto"/>
              <w:ind w:left="601"/>
              <w:rPr>
                <w:rFonts w:cs="Arial"/>
                <w:lang w:val="id-ID"/>
              </w:rPr>
            </w:pPr>
            <w:r>
              <w:rPr>
                <w:rFonts w:cs="Arial"/>
                <w:lang w:val="id-ID"/>
              </w:rPr>
              <w:t>Semua dosen memiliki jabatan akademik sudah memenuhi persyaratan</w:t>
            </w:r>
          </w:p>
          <w:p w:rsidR="00435979" w:rsidRDefault="00435979">
            <w:pPr>
              <w:numPr>
                <w:ilvl w:val="0"/>
                <w:numId w:val="22"/>
              </w:numPr>
              <w:spacing w:line="360" w:lineRule="auto"/>
              <w:ind w:left="601"/>
              <w:rPr>
                <w:rFonts w:cs="Arial"/>
                <w:lang w:val="id-ID"/>
              </w:rPr>
            </w:pPr>
            <w:r>
              <w:rPr>
                <w:rFonts w:cs="Arial"/>
                <w:lang w:val="id-ID"/>
              </w:rPr>
              <w:t>Variasi kompetensi dan kualifikasi akademik dosen memenuhi kebutuhan pembimbingan dalam berbagai tema dalam administrasi publik dengan spesialisasi dan kebijakan publik.</w:t>
            </w:r>
          </w:p>
          <w:p w:rsidR="00435979" w:rsidRDefault="00435979">
            <w:pPr>
              <w:spacing w:line="360" w:lineRule="auto"/>
              <w:ind w:left="34" w:firstLine="567"/>
              <w:rPr>
                <w:rFonts w:cs="Arial"/>
                <w:lang w:val="id-ID"/>
              </w:rPr>
            </w:pPr>
            <w:r>
              <w:rPr>
                <w:rFonts w:cs="Arial"/>
                <w:lang w:val="id-ID"/>
              </w:rPr>
              <w:t>Monitoring dan evaluasi dosen dalam proses pembimbingan tesis sebagaimana telah diuraikan di atas telah sesuai dengan SOP Penyusunan Proposal dan Tesis.</w:t>
            </w:r>
          </w:p>
        </w:tc>
      </w:tr>
    </w:tbl>
    <w:p w:rsidR="00435979" w:rsidRDefault="00435979" w:rsidP="00435979">
      <w:pPr>
        <w:rPr>
          <w:rFonts w:cs="Arial"/>
          <w:bCs/>
          <w:szCs w:val="22"/>
        </w:rPr>
      </w:pPr>
    </w:p>
    <w:p w:rsidR="00435979" w:rsidRDefault="00435979" w:rsidP="00435979">
      <w:pPr>
        <w:rPr>
          <w:rFonts w:cs="Arial"/>
          <w:bCs/>
          <w:szCs w:val="22"/>
        </w:rPr>
      </w:pPr>
    </w:p>
    <w:p w:rsidR="00435979" w:rsidRDefault="00435979" w:rsidP="00435979">
      <w:pPr>
        <w:rPr>
          <w:rFonts w:cs="Arial"/>
          <w:bCs/>
          <w:szCs w:val="22"/>
        </w:rPr>
      </w:pPr>
    </w:p>
    <w:p w:rsidR="00435979" w:rsidRDefault="00435979" w:rsidP="00435979">
      <w:pPr>
        <w:rPr>
          <w:rFonts w:cs="Arial"/>
          <w:bCs/>
          <w:szCs w:val="22"/>
        </w:rPr>
      </w:pPr>
    </w:p>
    <w:p w:rsidR="00435979" w:rsidRDefault="00435979" w:rsidP="00435979">
      <w:pPr>
        <w:rPr>
          <w:rFonts w:cs="Arial"/>
          <w:bCs/>
          <w:szCs w:val="22"/>
        </w:rPr>
      </w:pPr>
    </w:p>
    <w:p w:rsidR="00435979" w:rsidRDefault="00435979" w:rsidP="00435979">
      <w:pPr>
        <w:rPr>
          <w:rFonts w:cs="Arial"/>
          <w:bCs/>
          <w:szCs w:val="22"/>
        </w:rPr>
      </w:pPr>
    </w:p>
    <w:p w:rsidR="00435979" w:rsidRDefault="00435979" w:rsidP="00435979">
      <w:pPr>
        <w:rPr>
          <w:rFonts w:cs="Arial"/>
          <w:bCs/>
          <w:szCs w:val="22"/>
        </w:rPr>
      </w:pPr>
    </w:p>
    <w:p w:rsidR="00435979" w:rsidRDefault="00435979" w:rsidP="00435979">
      <w:pPr>
        <w:rPr>
          <w:rFonts w:cs="Arial"/>
          <w:bCs/>
          <w:szCs w:val="22"/>
        </w:rPr>
      </w:pPr>
    </w:p>
    <w:p w:rsidR="00435979" w:rsidRDefault="00435979" w:rsidP="00435979">
      <w:pPr>
        <w:ind w:left="567" w:hanging="567"/>
        <w:rPr>
          <w:rFonts w:cs="Arial"/>
          <w:b/>
          <w:bCs/>
          <w:szCs w:val="22"/>
        </w:rPr>
      </w:pPr>
      <w:r>
        <w:rPr>
          <w:rFonts w:cs="Arial"/>
          <w:b/>
          <w:bCs/>
          <w:szCs w:val="22"/>
          <w:lang w:val="fi-FI"/>
        </w:rPr>
        <w:t xml:space="preserve">5.5.4  </w:t>
      </w:r>
      <w:r>
        <w:rPr>
          <w:rFonts w:cs="Arial"/>
          <w:b/>
          <w:noProof/>
        </w:rPr>
        <w:t>U</w:t>
      </w:r>
      <w:r>
        <w:rPr>
          <w:rFonts w:cs="Arial"/>
          <w:b/>
          <w:noProof/>
          <w:lang w:val="id-ID"/>
        </w:rPr>
        <w:t>jian akhir studi magister</w:t>
      </w:r>
      <w:r>
        <w:rPr>
          <w:rFonts w:cs="Arial"/>
          <w:b/>
          <w:noProof/>
        </w:rPr>
        <w:t>.</w:t>
      </w:r>
    </w:p>
    <w:p w:rsidR="00435979" w:rsidRDefault="00435979" w:rsidP="00435979">
      <w:pPr>
        <w:ind w:left="450" w:hanging="450"/>
        <w:rPr>
          <w:rFonts w:cs="Arial"/>
          <w:bCs/>
          <w:szCs w:val="22"/>
          <w:lang w:val="fi-FI"/>
        </w:rPr>
      </w:pP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435979" w:rsidTr="00435979">
        <w:tc>
          <w:tcPr>
            <w:tcW w:w="7796" w:type="dxa"/>
            <w:tcBorders>
              <w:top w:val="single" w:sz="4" w:space="0" w:color="auto"/>
              <w:left w:val="single" w:sz="4" w:space="0" w:color="auto"/>
              <w:bottom w:val="single" w:sz="4" w:space="0" w:color="auto"/>
              <w:right w:val="single" w:sz="4" w:space="0" w:color="auto"/>
            </w:tcBorders>
          </w:tcPr>
          <w:p w:rsidR="00435979" w:rsidRDefault="00435979">
            <w:pPr>
              <w:spacing w:line="360" w:lineRule="auto"/>
              <w:ind w:left="34" w:firstLine="567"/>
              <w:rPr>
                <w:rFonts w:cs="Arial"/>
                <w:lang w:val="id-ID"/>
              </w:rPr>
            </w:pPr>
            <w:r>
              <w:rPr>
                <w:rFonts w:cs="Arial"/>
                <w:lang w:val="id-ID"/>
              </w:rPr>
              <w:t xml:space="preserve">Monitoring dan evaluasi terhadap ujian akhir magister dilakukan dengan menyediakan berita acara pelaksanaan ujian akhir magister yang dilakukan setelah mahasiswa Program Studi Magister Administrasi Publik Program Pascasarjana UNS menyelesaikan ujian tesis magisternya. Di samping berita acara, di dalam ujian akhir magister ini mahasiswa diwajibkan menunjukkan kartu konsultasi pelaksanaan penelitian tesis. Di dalam kartu konsultasi terdapat komponen-komponen yang dapat menggambarkan intensitas dan kualitas bimbingan dosen dalam memberikan layanan konsultasi mahasiswa yang bersangkutan sehingga penilaian terhadap prestasi mahasiswa evaluasi ujian akhir magister tidak semata-mata dari tesisnya. </w:t>
            </w:r>
          </w:p>
          <w:p w:rsidR="00435979" w:rsidRDefault="00435979">
            <w:pPr>
              <w:ind w:left="34" w:firstLine="567"/>
              <w:rPr>
                <w:rFonts w:cs="Arial"/>
                <w:lang w:val="id-ID"/>
              </w:rPr>
            </w:pPr>
          </w:p>
          <w:p w:rsidR="00435979" w:rsidRDefault="00435979">
            <w:pPr>
              <w:numPr>
                <w:ilvl w:val="0"/>
                <w:numId w:val="23"/>
              </w:numPr>
              <w:spacing w:line="360" w:lineRule="auto"/>
              <w:ind w:left="601" w:hanging="283"/>
              <w:rPr>
                <w:rFonts w:cs="Arial"/>
                <w:lang w:val="fi-FI"/>
              </w:rPr>
            </w:pPr>
            <w:r>
              <w:rPr>
                <w:rFonts w:cs="Arial"/>
                <w:lang w:val="id-ID"/>
              </w:rPr>
              <w:t>Ujian akhir studi magister dilaksanakan setelah draft tesis mendapat persetujuan pembimbing, selanjutnya mahasiswa meminta kepada pengelola program agar tesisnya diuji</w:t>
            </w:r>
          </w:p>
          <w:p w:rsidR="00435979" w:rsidRDefault="00435979">
            <w:pPr>
              <w:numPr>
                <w:ilvl w:val="0"/>
                <w:numId w:val="23"/>
              </w:numPr>
              <w:spacing w:line="360" w:lineRule="auto"/>
              <w:ind w:left="601" w:hanging="283"/>
              <w:rPr>
                <w:rFonts w:cs="Arial"/>
                <w:lang w:val="fi-FI"/>
              </w:rPr>
            </w:pPr>
            <w:r>
              <w:rPr>
                <w:rFonts w:cs="Arial"/>
                <w:lang w:val="id-ID"/>
              </w:rPr>
              <w:t>Tim penguji terdiri dari empat orang dengan kualifikasi akademik Doktor</w:t>
            </w:r>
          </w:p>
          <w:p w:rsidR="00435979" w:rsidRDefault="00435979">
            <w:pPr>
              <w:numPr>
                <w:ilvl w:val="0"/>
                <w:numId w:val="23"/>
              </w:numPr>
              <w:spacing w:line="360" w:lineRule="auto"/>
              <w:ind w:left="601" w:hanging="283"/>
              <w:rPr>
                <w:rFonts w:cs="Arial"/>
                <w:lang w:val="fi-FI"/>
              </w:rPr>
            </w:pPr>
            <w:r>
              <w:rPr>
                <w:rFonts w:cs="Arial"/>
                <w:lang w:val="id-ID"/>
              </w:rPr>
              <w:t>Kualifikasi keempat anggota tim penguji mencakup empat bidang yang diujikan dalam ujian komprehensif akhir studi magister</w:t>
            </w:r>
          </w:p>
          <w:p w:rsidR="00435979" w:rsidRDefault="00435979">
            <w:pPr>
              <w:numPr>
                <w:ilvl w:val="0"/>
                <w:numId w:val="23"/>
              </w:numPr>
              <w:spacing w:line="360" w:lineRule="auto"/>
              <w:ind w:left="601" w:hanging="283"/>
              <w:rPr>
                <w:rFonts w:cs="Arial"/>
                <w:lang w:val="fi-FI"/>
              </w:rPr>
            </w:pPr>
            <w:r>
              <w:rPr>
                <w:rFonts w:cs="Arial"/>
                <w:lang w:val="id-ID"/>
              </w:rPr>
              <w:t>Ujian dipimpin oleh seorang Ketua Tim Penguji yang ditetapkan oleh Direktur Pascasarjana UNS atas usulan ketua PS MAP</w:t>
            </w:r>
          </w:p>
          <w:p w:rsidR="00435979" w:rsidRDefault="00435979">
            <w:pPr>
              <w:numPr>
                <w:ilvl w:val="0"/>
                <w:numId w:val="23"/>
              </w:numPr>
              <w:spacing w:line="360" w:lineRule="auto"/>
              <w:ind w:left="601" w:hanging="283"/>
              <w:rPr>
                <w:rFonts w:cs="Arial"/>
                <w:lang w:val="fi-FI"/>
              </w:rPr>
            </w:pPr>
            <w:r>
              <w:rPr>
                <w:rFonts w:cs="Arial"/>
                <w:lang w:val="id-ID"/>
              </w:rPr>
              <w:t xml:space="preserve">Kelulusan ditetapkan berdasarkan rentang penilaian mengacu pada </w:t>
            </w:r>
            <w:r>
              <w:rPr>
                <w:rFonts w:cs="Arial"/>
                <w:lang w:val="id-ID"/>
              </w:rPr>
              <w:lastRenderedPageBreak/>
              <w:t xml:space="preserve">PAP (Penilaian Acuan Patokan), berdasarkan SK Rektor UNS No.: 475/J27/PP/2005, tertanggal 11 Agustus 2005: 80-100 = A, 70-79 = B, 60-70 = C, 50-59 = D, 0-49 = E </w:t>
            </w:r>
          </w:p>
          <w:p w:rsidR="00435979" w:rsidRDefault="00435979">
            <w:pPr>
              <w:spacing w:line="360" w:lineRule="auto"/>
              <w:ind w:left="601"/>
              <w:rPr>
                <w:rFonts w:cs="Arial"/>
                <w:lang w:val="fi-FI"/>
              </w:rPr>
            </w:pPr>
          </w:p>
          <w:p w:rsidR="00435979" w:rsidRDefault="00435979">
            <w:pPr>
              <w:spacing w:line="360" w:lineRule="auto"/>
              <w:ind w:left="34" w:firstLine="567"/>
              <w:rPr>
                <w:rFonts w:cs="Arial"/>
                <w:lang w:val="id-ID"/>
              </w:rPr>
            </w:pPr>
            <w:r>
              <w:rPr>
                <w:rFonts w:cs="Arial"/>
                <w:lang w:val="id-ID"/>
              </w:rPr>
              <w:t>Pelaksanaan ujian akhir magister sebagaimana telah diuraikan di atas telah sesuai dengan SOP Penyusunan Proposal dan Tesis.</w:t>
            </w:r>
          </w:p>
          <w:p w:rsidR="00435979" w:rsidRDefault="00435979">
            <w:pPr>
              <w:spacing w:line="360" w:lineRule="auto"/>
              <w:ind w:left="34" w:firstLine="567"/>
              <w:rPr>
                <w:rFonts w:cs="Arial"/>
                <w:lang w:val="id-ID"/>
              </w:rPr>
            </w:pPr>
          </w:p>
        </w:tc>
      </w:tr>
    </w:tbl>
    <w:p w:rsidR="00435979" w:rsidRDefault="00435979" w:rsidP="00435979">
      <w:pPr>
        <w:tabs>
          <w:tab w:val="num" w:pos="1620"/>
        </w:tabs>
      </w:pPr>
    </w:p>
    <w:p w:rsidR="00435979" w:rsidRDefault="00435979" w:rsidP="00435979">
      <w:pPr>
        <w:tabs>
          <w:tab w:val="num" w:pos="1620"/>
        </w:tabs>
      </w:pPr>
    </w:p>
    <w:p w:rsidR="00435979" w:rsidRDefault="00435979" w:rsidP="00435979">
      <w:pPr>
        <w:tabs>
          <w:tab w:val="num" w:pos="1620"/>
        </w:tabs>
      </w:pPr>
    </w:p>
    <w:p w:rsidR="00435979" w:rsidRDefault="00435979" w:rsidP="00435979">
      <w:pPr>
        <w:tabs>
          <w:tab w:val="num" w:pos="1620"/>
        </w:tabs>
      </w:pPr>
    </w:p>
    <w:p w:rsidR="00435979" w:rsidRDefault="00435979" w:rsidP="00435979">
      <w:pPr>
        <w:tabs>
          <w:tab w:val="num" w:pos="1620"/>
        </w:tabs>
      </w:pPr>
    </w:p>
    <w:p w:rsidR="00435979" w:rsidRDefault="00435979" w:rsidP="00435979">
      <w:pPr>
        <w:tabs>
          <w:tab w:val="num" w:pos="-4253"/>
        </w:tabs>
        <w:ind w:left="567" w:hanging="567"/>
        <w:rPr>
          <w:rFonts w:cs="Arial"/>
          <w:b/>
          <w:lang w:val="nb-NO"/>
        </w:rPr>
      </w:pPr>
      <w:r>
        <w:rPr>
          <w:b/>
        </w:rPr>
        <w:t>5.6</w:t>
      </w:r>
      <w:r>
        <w:rPr>
          <w:rFonts w:cs="Arial"/>
          <w:bCs/>
        </w:rPr>
        <w:t xml:space="preserve">  </w:t>
      </w:r>
      <w:r>
        <w:rPr>
          <w:rFonts w:cs="Arial"/>
          <w:bCs/>
          <w:lang w:val="id-ID"/>
        </w:rPr>
        <w:tab/>
      </w:r>
      <w:r>
        <w:rPr>
          <w:rFonts w:cs="Arial"/>
          <w:b/>
          <w:lang w:val="nb-NO"/>
        </w:rPr>
        <w:t>Upaya Peningkatan Suasana Akademik</w:t>
      </w:r>
    </w:p>
    <w:p w:rsidR="00435979" w:rsidRDefault="00435979" w:rsidP="00435979">
      <w:pPr>
        <w:tabs>
          <w:tab w:val="num" w:pos="0"/>
        </w:tabs>
        <w:rPr>
          <w:lang w:val="nb-NO"/>
        </w:rPr>
      </w:pPr>
      <w:r>
        <w:rPr>
          <w:rFonts w:cs="Arial"/>
          <w:bCs/>
          <w:lang w:val="nb-NO"/>
        </w:rPr>
        <w:t>Berikan gambaran yang jelas mengenai upaya dan kegiatan untuk menciptakan suasana akademik yang kondusif di lingkungan PS, khususnya mengenai hal-hal berikut</w:t>
      </w:r>
      <w:r>
        <w:rPr>
          <w:lang w:val="nb-NO"/>
        </w:rPr>
        <w:t>:</w:t>
      </w:r>
    </w:p>
    <w:p w:rsidR="00435979" w:rsidRDefault="00435979" w:rsidP="00435979">
      <w:pPr>
        <w:rPr>
          <w:lang w:val="id-ID"/>
        </w:rPr>
      </w:pPr>
    </w:p>
    <w:p w:rsidR="00435979" w:rsidRDefault="00435979" w:rsidP="00435979">
      <w:pPr>
        <w:pStyle w:val="ListParagraph"/>
        <w:numPr>
          <w:ilvl w:val="2"/>
          <w:numId w:val="24"/>
        </w:numPr>
        <w:ind w:left="567" w:hanging="567"/>
        <w:jc w:val="both"/>
        <w:rPr>
          <w:rFonts w:cs="Arial"/>
          <w:b/>
          <w:sz w:val="22"/>
          <w:szCs w:val="22"/>
          <w:lang w:val="id-ID"/>
        </w:rPr>
      </w:pPr>
      <w:r>
        <w:rPr>
          <w:rFonts w:ascii="Arial" w:hAnsi="Arial" w:cs="Arial"/>
          <w:b/>
          <w:sz w:val="22"/>
          <w:szCs w:val="22"/>
          <w:lang w:val="id-ID"/>
        </w:rPr>
        <w:t>Uraikan kebijakan tentang suasana akademik (otonomi keilmuan, kebebasan akademik, kebebasan mimbar akademik, kemitraan dosen-mahasiswa). Siapkan dokumen terkait.</w:t>
      </w:r>
    </w:p>
    <w:p w:rsidR="00435979" w:rsidRDefault="00435979" w:rsidP="00435979">
      <w:pPr>
        <w:pStyle w:val="ListParagraph"/>
        <w:rPr>
          <w:rFonts w:cs="Arial"/>
          <w:sz w:val="22"/>
          <w:szCs w:val="22"/>
          <w:lang w:val="id-ID"/>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35979" w:rsidTr="00435979">
        <w:trPr>
          <w:trHeight w:val="770"/>
        </w:trPr>
        <w:tc>
          <w:tcPr>
            <w:tcW w:w="7938" w:type="dxa"/>
            <w:tcBorders>
              <w:top w:val="single" w:sz="4" w:space="0" w:color="auto"/>
              <w:left w:val="single" w:sz="4" w:space="0" w:color="auto"/>
              <w:bottom w:val="single" w:sz="4" w:space="0" w:color="auto"/>
              <w:right w:val="single" w:sz="4" w:space="0" w:color="auto"/>
            </w:tcBorders>
            <w:hideMark/>
          </w:tcPr>
          <w:p w:rsidR="00435979" w:rsidRDefault="00435979">
            <w:pPr>
              <w:spacing w:line="360" w:lineRule="auto"/>
              <w:ind w:firstLine="601"/>
              <w:rPr>
                <w:rFonts w:cs="Arial"/>
                <w:lang w:val="id-ID"/>
              </w:rPr>
            </w:pPr>
            <w:r>
              <w:rPr>
                <w:rFonts w:cs="Arial"/>
                <w:lang w:val="id-ID"/>
              </w:rPr>
              <w:t>Penyelenggaraan kebijakan tentang suasana akademik di PS MAP PPs UNS dalam hal otonomi keilmuan, kebebasan akademik, dan kebebasan mimbar akademik di Program Studi Magister Administrasi Publik Program Pascasarjana UNS didasarkan pada dua Peraturan Pemerintah yaitu (1) Peraturan Pemerintah Nomor 37 Tahun 2009 tentang Dosen, dan (2) Peraturan Pemerintah Nomor 17 Tahun 2010 tentang Pengelolaan dan Penyelenggaraan Pendidikan.</w:t>
            </w:r>
          </w:p>
          <w:p w:rsidR="00435979" w:rsidRDefault="00435979">
            <w:pPr>
              <w:spacing w:line="360" w:lineRule="auto"/>
              <w:ind w:firstLine="601"/>
              <w:rPr>
                <w:rFonts w:cs="Arial"/>
                <w:lang w:val="id-ID"/>
              </w:rPr>
            </w:pPr>
            <w:r>
              <w:rPr>
                <w:rFonts w:cs="Arial"/>
                <w:lang w:val="id-ID"/>
              </w:rPr>
              <w:t xml:space="preserve">Dalam Peraturan Pemerintah Nomor 37 Tahun 2009 tentang Dosen, hal tentang kebebasan akademik, kebebasan mimbar akademik, dan otomi keilmuan diatur dan diterangkan dalam Pasal 28. Para dosen dan Mahasiswa PS MAP memiliki kebebasan akademik untuk melaksanankan kegiatan akademik yang terkait dengan pendidikan dan pengembangan ilmu pengetahuan, teknologi, seni dan budaya administrasi publik secara mandiri dan bertangggung jawab. Dosen dan mahasiswa PS MAP juga memiliki dan menjalankan kebebasan mimbar akademik sebagai bagian dari kebebasan akademik yang memungkinkan dosen dan mahasiswa PS MAP PPs UNS meyampaikan pikiran dan pendapat akademik dalam forum akademik yang diselenggarakan oleh PS MAP PPs UNS, sesuai dengan kaidah keilmuan, norma, dan nilai Administrasi Publik, serta dilakukan sesuai dengan ketentuan peraturan perundang-undangan. Otonomi keilmuan administrasi publik merupakan kemandirian dan kebebasan suatu cabang ilmu pengetahuan, </w:t>
            </w:r>
            <w:r>
              <w:rPr>
                <w:rFonts w:cs="Arial"/>
                <w:lang w:val="id-ID"/>
              </w:rPr>
              <w:lastRenderedPageBreak/>
              <w:t>teknologi, seni dan budaya administrasii publik yang melekat pada kekhasan atau keunikan ilmu pengetahuan, teknologi, seni dan budaya administrasi publik dalam mengungkap, menemukan, dan/atau mempertahankan kebenaran menurut paradigma adminimistrasi publik untuk menjamin pertumbuhan ilmu administrasi publik secara berkelanjutan.</w:t>
            </w:r>
          </w:p>
          <w:p w:rsidR="00435979" w:rsidRDefault="00435979">
            <w:pPr>
              <w:spacing w:line="360" w:lineRule="auto"/>
              <w:ind w:firstLine="601"/>
              <w:rPr>
                <w:rFonts w:cs="Arial"/>
                <w:lang w:val="id-ID"/>
              </w:rPr>
            </w:pPr>
            <w:r>
              <w:rPr>
                <w:rFonts w:cs="Arial"/>
                <w:lang w:val="id-ID"/>
              </w:rPr>
              <w:t xml:space="preserve">Sedangkan dalam Peraturan Pemerintah Nomor 17 Tahun 2010 tentang Pengelolaan dan Penyelenggaraan Pendidikan, kebebasan akademik dan otonomi keilmua diatur dan diterangkan dalam Pasal 91 dan Pasal 92. Dengan mengikuti aturan tersebut, pimpinan PS MAP PPs UNS wajib mengupayakan dan menjamin agar setiap anggota sivitas akademika (dosen dan mahasiswa) pada PS MAP PPs UNS melaksanakan kebebasan akademik dan kebebasan mimbar akademik secara bertanggung jawab sesuai dengan ketentuan perturan perundang-undangan, dan dilandasi oleh etika dan norma/ kaidah keilmuan administrasi publik. Dalam melaksanakan kebebasan akademik dan kebebasan mimbar akademik, setiap anggota sivitas akademika PS MAP PPs UNS: (a) mengupayakan agar kegiatan dan hasilnya dapat meningkatkan mutu akademik PS MAP PPs UNS; (b) mengupayakan agar kegiatan dan hasilnya bermanfaat bagi masyarakat, bangsa, negara, dan kemanusiaan; (c) bertanggung jawab secara pribadi atas pelaksanaan dan hasilnya, serta akibatnya pada diri sendiri atau orang lain; (d) melakukannya dengan cara yang tidak bertentangan dengan nilai agama, nilai etika, dan kaidah akademik; dan (e) tidak melanggar hukum dan tidak mengganggu kepentingan umum. Kebebasan akademi dilaksanakan dalam upaya mendalami, menerapkan, dan mengembangkan ilmu pengetahuan, teknologi, seni, dan budaya administrasi publik melalui kegiatan pendidikan, penelitian, dan pengabdian kepada masyarakat secara berkualitas dan bertanggung jawab. Kebebasan mimbar akademik dalam bidang administrasi publik merupakan kebebasan setiap sivitas akademika dalam menyebarluaskan hasil penelitian dan menyampaikan pandangan akademik melalui kegiatan perkuliahan, ujian tesis, seminar, diskusi, maupun publikasi ilmiah, dan pertemuan ilmiah lainnya yang sesuai dengan kaidah keilmuan administrasi publik. </w:t>
            </w:r>
          </w:p>
          <w:p w:rsidR="00435979" w:rsidRDefault="00435979">
            <w:pPr>
              <w:spacing w:line="360" w:lineRule="auto"/>
              <w:ind w:firstLine="601"/>
              <w:rPr>
                <w:rFonts w:cs="Arial"/>
                <w:lang w:val="id-ID"/>
              </w:rPr>
            </w:pPr>
            <w:r>
              <w:rPr>
                <w:rFonts w:cs="Arial"/>
                <w:lang w:val="id-ID"/>
              </w:rPr>
              <w:t xml:space="preserve">Sebagai konsekuensi logis dari penerapan otonomi keilmuan, kebebasan akademik, kebebasan mimbar akademik di PS MAP PPs UNS, maka </w:t>
            </w:r>
            <w:r>
              <w:rPr>
                <w:rFonts w:cs="Arial"/>
                <w:b/>
                <w:lang w:val="id-ID"/>
              </w:rPr>
              <w:t>pola kemitraan antara dosen-mahasiswa</w:t>
            </w:r>
            <w:r>
              <w:rPr>
                <w:rFonts w:cs="Arial"/>
                <w:lang w:val="id-ID"/>
              </w:rPr>
              <w:t xml:space="preserve"> dalam pembelajaran di PS MAP PPs UNS diwujudkan dalam dua bentuk yakni: (1) suasana akademik di dalam proses belajar mengajar,  dan (2) suasana akademik di luar proses </w:t>
            </w:r>
            <w:r>
              <w:rPr>
                <w:rFonts w:cs="Arial"/>
                <w:lang w:val="id-ID"/>
              </w:rPr>
              <w:lastRenderedPageBreak/>
              <w:t xml:space="preserve">belajar mengajar. </w:t>
            </w:r>
          </w:p>
          <w:p w:rsidR="00435979" w:rsidRDefault="00435979">
            <w:pPr>
              <w:spacing w:line="360" w:lineRule="auto"/>
              <w:ind w:firstLine="601"/>
              <w:rPr>
                <w:rFonts w:cs="Arial"/>
                <w:lang w:val="id-ID"/>
              </w:rPr>
            </w:pPr>
            <w:r>
              <w:rPr>
                <w:rFonts w:cs="Arial"/>
                <w:lang w:val="id-ID"/>
              </w:rPr>
              <w:t>Suasana di dalam proses belajar mengajar (di dalam kelas) ditumbuhkan interaksi multi arah antara dosen mahahasiswa, keikutsertaan dan keterlibatan mahasiswa di dalam penelitian dosen dan pengabdian masyarakat yang dilakukan dosen.</w:t>
            </w:r>
          </w:p>
          <w:p w:rsidR="00435979" w:rsidRDefault="00435979">
            <w:pPr>
              <w:spacing w:line="360" w:lineRule="auto"/>
              <w:ind w:firstLine="601"/>
              <w:rPr>
                <w:rFonts w:cs="Arial"/>
                <w:lang w:val="id-ID"/>
              </w:rPr>
            </w:pPr>
            <w:r>
              <w:rPr>
                <w:rFonts w:cs="Arial"/>
                <w:lang w:val="id-ID"/>
              </w:rPr>
              <w:t>Suasana akademik di Program Studi Magister Administrasi Publik Pascasarjana UNS telah berlangsung kondusif. Hal ini ditunjukkan dengan adanya kualitas interaksi antara mahasiswa dengan dosen yang baik, yaitu adanya koreksi (</w:t>
            </w:r>
            <w:r>
              <w:rPr>
                <w:rFonts w:cs="Arial"/>
                <w:i/>
                <w:lang w:val="id-ID"/>
              </w:rPr>
              <w:t>feedback</w:t>
            </w:r>
            <w:r>
              <w:rPr>
                <w:rFonts w:cs="Arial"/>
                <w:lang w:val="id-ID"/>
              </w:rPr>
              <w:t>) terhadap pembelajaran dan tugas yang diberikan dosen kepada mahasiswa. Di samping itu, mahasiswa dapat mendiskusikan secara terbuka dan mengajukan perbedaan pendapat secara demokratis terhadap dosennya, mengoreksi kesalahan ilmiah secara terbuka. Interaksi seperti ini terwujud dalam kegiatan-kegiatan: bertukar informasi antara dosen dan mahasiswa tentang pembelajaran administrasi publik di kampus, bertukar informasi dalam seminar/ diskusi ilmiah, interaksi mahasiswa dan dosen dalam bentuk bimbingan dan adanya evaluasi kinerja mengajar dosen oleh mahasiswa. Dengan suasana akademis seperti ini ternyata mampu mendorong terbentuknya kebebasan akademik.</w:t>
            </w:r>
          </w:p>
        </w:tc>
      </w:tr>
    </w:tbl>
    <w:p w:rsidR="00435979" w:rsidRDefault="00435979" w:rsidP="00435979">
      <w:pPr>
        <w:rPr>
          <w:bCs/>
          <w:lang w:val="id-ID"/>
        </w:rPr>
      </w:pPr>
    </w:p>
    <w:p w:rsidR="00435979" w:rsidRDefault="00435979" w:rsidP="00435979">
      <w:pPr>
        <w:rPr>
          <w:bCs/>
          <w:lang w:val="id-ID"/>
        </w:rPr>
      </w:pPr>
    </w:p>
    <w:p w:rsidR="00435979" w:rsidRDefault="00435979" w:rsidP="00435979">
      <w:pPr>
        <w:ind w:left="567" w:hanging="567"/>
        <w:rPr>
          <w:rFonts w:cs="Arial"/>
          <w:lang w:val="id-ID"/>
        </w:rPr>
      </w:pPr>
      <w:r>
        <w:rPr>
          <w:rFonts w:cs="Arial"/>
          <w:b/>
          <w:szCs w:val="22"/>
          <w:lang w:val="id-ID"/>
        </w:rPr>
        <w:t>5.6.2.</w:t>
      </w:r>
      <w:r>
        <w:rPr>
          <w:rFonts w:cs="Arial"/>
          <w:szCs w:val="22"/>
          <w:lang w:val="id-ID"/>
        </w:rPr>
        <w:tab/>
      </w:r>
      <w:r>
        <w:rPr>
          <w:rFonts w:cs="Arial"/>
          <w:b/>
          <w:szCs w:val="22"/>
          <w:lang w:val="id-ID"/>
        </w:rPr>
        <w:t xml:space="preserve">Jelaskan ketersediaan dan kelengkapan jenis prasarana (laboratorium, ruang kerja mahasiswa, ruang seminar,perpustakaan, </w:t>
      </w:r>
      <w:r>
        <w:rPr>
          <w:rFonts w:cs="Arial"/>
          <w:b/>
          <w:i/>
          <w:szCs w:val="22"/>
          <w:lang w:val="id-ID"/>
        </w:rPr>
        <w:t>common room</w:t>
      </w:r>
      <w:r>
        <w:rPr>
          <w:rFonts w:cs="Arial"/>
          <w:b/>
          <w:szCs w:val="22"/>
          <w:lang w:val="id-ID"/>
        </w:rPr>
        <w:t>, prasarana olah raga dan seni, ibadah dll.), sarana (koleksi jurnal ilmiah dan buku, akses internet, fasilitas komputer, fasilitas lab, sarana olah raga dan seni dll.) dan dana yang memungkinkan terciptanya interaksi akademik antara sivitas akademika.</w:t>
      </w:r>
    </w:p>
    <w:p w:rsidR="00435979" w:rsidRDefault="00435979" w:rsidP="00435979">
      <w:pPr>
        <w:ind w:left="720"/>
        <w:rPr>
          <w:rFonts w:cs="Arial"/>
          <w:b/>
          <w:lang w:val="id-ID"/>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35979" w:rsidTr="00435979">
        <w:trPr>
          <w:trHeight w:val="770"/>
        </w:trPr>
        <w:tc>
          <w:tcPr>
            <w:tcW w:w="7938" w:type="dxa"/>
            <w:tcBorders>
              <w:top w:val="single" w:sz="4" w:space="0" w:color="auto"/>
              <w:left w:val="single" w:sz="4" w:space="0" w:color="auto"/>
              <w:bottom w:val="single" w:sz="4" w:space="0" w:color="auto"/>
              <w:right w:val="single" w:sz="4" w:space="0" w:color="auto"/>
            </w:tcBorders>
          </w:tcPr>
          <w:p w:rsidR="00435979" w:rsidRDefault="00435979">
            <w:pPr>
              <w:spacing w:line="360" w:lineRule="auto"/>
              <w:rPr>
                <w:rFonts w:cs="Arial"/>
                <w:b/>
                <w:lang w:val="id-ID"/>
              </w:rPr>
            </w:pPr>
            <w:r>
              <w:rPr>
                <w:rFonts w:cs="Arial"/>
                <w:b/>
                <w:lang w:val="id-ID"/>
              </w:rPr>
              <w:t xml:space="preserve">Ketersediaan dan Kelengkapan jenis prasarana, sarana dan dana </w:t>
            </w:r>
          </w:p>
          <w:p w:rsidR="00435979" w:rsidRDefault="00435979">
            <w:pPr>
              <w:numPr>
                <w:ilvl w:val="0"/>
                <w:numId w:val="25"/>
              </w:numPr>
              <w:spacing w:line="360" w:lineRule="auto"/>
              <w:ind w:left="601"/>
              <w:rPr>
                <w:rFonts w:cs="Arial"/>
                <w:szCs w:val="22"/>
                <w:lang w:val="id-ID"/>
              </w:rPr>
            </w:pPr>
            <w:r>
              <w:rPr>
                <w:rFonts w:cs="Arial"/>
                <w:lang w:val="id-ID"/>
              </w:rPr>
              <w:t xml:space="preserve">Tersedia 4 Laboratorium yaitu; (a) </w:t>
            </w:r>
            <w:proofErr w:type="spellStart"/>
            <w:r>
              <w:rPr>
                <w:szCs w:val="22"/>
              </w:rPr>
              <w:t>Laboratorium</w:t>
            </w:r>
            <w:proofErr w:type="spellEnd"/>
            <w:r>
              <w:rPr>
                <w:szCs w:val="22"/>
              </w:rPr>
              <w:t xml:space="preserve"> </w:t>
            </w:r>
            <w:proofErr w:type="spellStart"/>
            <w:r>
              <w:rPr>
                <w:szCs w:val="22"/>
              </w:rPr>
              <w:t>Komputer</w:t>
            </w:r>
            <w:proofErr w:type="spellEnd"/>
            <w:r>
              <w:rPr>
                <w:szCs w:val="22"/>
                <w:lang w:val="id-ID"/>
              </w:rPr>
              <w:t xml:space="preserve"> dan Pengembangan TI, (b) </w:t>
            </w:r>
            <w:proofErr w:type="spellStart"/>
            <w:r>
              <w:rPr>
                <w:szCs w:val="22"/>
              </w:rPr>
              <w:t>Laboratorium</w:t>
            </w:r>
            <w:proofErr w:type="spellEnd"/>
            <w:r>
              <w:rPr>
                <w:szCs w:val="22"/>
              </w:rPr>
              <w:t xml:space="preserve"> </w:t>
            </w:r>
            <w:proofErr w:type="spellStart"/>
            <w:r>
              <w:rPr>
                <w:szCs w:val="22"/>
              </w:rPr>
              <w:t>Komputer</w:t>
            </w:r>
            <w:proofErr w:type="spellEnd"/>
            <w:r>
              <w:rPr>
                <w:szCs w:val="22"/>
              </w:rPr>
              <w:t xml:space="preserve"> </w:t>
            </w:r>
            <w:proofErr w:type="spellStart"/>
            <w:r>
              <w:rPr>
                <w:szCs w:val="22"/>
              </w:rPr>
              <w:t>Pascasarjana</w:t>
            </w:r>
            <w:proofErr w:type="spellEnd"/>
            <w:r>
              <w:rPr>
                <w:szCs w:val="22"/>
              </w:rPr>
              <w:t xml:space="preserve"> UNS</w:t>
            </w:r>
            <w:r>
              <w:rPr>
                <w:szCs w:val="22"/>
                <w:lang w:val="id-ID"/>
              </w:rPr>
              <w:t>, (c) Laboratorium Komputer Pusat UNS, (d) Laboratorium Bahasa UPTP2B</w:t>
            </w:r>
          </w:p>
          <w:p w:rsidR="00435979" w:rsidRDefault="00435979">
            <w:pPr>
              <w:numPr>
                <w:ilvl w:val="0"/>
                <w:numId w:val="25"/>
              </w:numPr>
              <w:spacing w:line="360" w:lineRule="auto"/>
              <w:ind w:left="601"/>
              <w:rPr>
                <w:rFonts w:cs="Arial"/>
                <w:szCs w:val="22"/>
                <w:lang w:val="id-ID"/>
              </w:rPr>
            </w:pPr>
            <w:proofErr w:type="spellStart"/>
            <w:r>
              <w:t>Tempat</w:t>
            </w:r>
            <w:proofErr w:type="spellEnd"/>
            <w:r>
              <w:t xml:space="preserve"> </w:t>
            </w:r>
            <w:proofErr w:type="spellStart"/>
            <w:r>
              <w:t>kerja</w:t>
            </w:r>
            <w:proofErr w:type="spellEnd"/>
            <w:r>
              <w:t xml:space="preserve"> yang </w:t>
            </w:r>
            <w:proofErr w:type="spellStart"/>
            <w:r>
              <w:t>disediakan</w:t>
            </w:r>
            <w:proofErr w:type="spellEnd"/>
            <w:r>
              <w:t xml:space="preserve"> </w:t>
            </w:r>
            <w:proofErr w:type="spellStart"/>
            <w:r>
              <w:t>oleh</w:t>
            </w:r>
            <w:proofErr w:type="spellEnd"/>
            <w:r>
              <w:t xml:space="preserve"> </w:t>
            </w:r>
            <w:proofErr w:type="spellStart"/>
            <w:r>
              <w:t>pihak</w:t>
            </w:r>
            <w:proofErr w:type="spellEnd"/>
            <w:r>
              <w:rPr>
                <w:lang w:val="id-ID"/>
              </w:rPr>
              <w:t xml:space="preserve"> </w:t>
            </w:r>
            <w:r>
              <w:rPr>
                <w:bCs/>
              </w:rPr>
              <w:t xml:space="preserve">Program </w:t>
            </w:r>
            <w:r>
              <w:rPr>
                <w:bCs/>
                <w:lang w:val="id-ID"/>
              </w:rPr>
              <w:t>Studi Magister Administrasi Publik</w:t>
            </w:r>
            <w:r>
              <w:t xml:space="preserve"> </w:t>
            </w:r>
            <w:proofErr w:type="spellStart"/>
            <w:r>
              <w:t>untuk</w:t>
            </w:r>
            <w:proofErr w:type="spellEnd"/>
            <w:r>
              <w:t xml:space="preserve"> </w:t>
            </w:r>
            <w:proofErr w:type="spellStart"/>
            <w:r>
              <w:t>menunjang</w:t>
            </w:r>
            <w:proofErr w:type="spellEnd"/>
            <w:r>
              <w:t xml:space="preserve"> </w:t>
            </w:r>
            <w:proofErr w:type="spellStart"/>
            <w:r>
              <w:t>aktivitas</w:t>
            </w:r>
            <w:proofErr w:type="spellEnd"/>
            <w:r>
              <w:rPr>
                <w:lang w:val="id-ID"/>
              </w:rPr>
              <w:t xml:space="preserve"> dan</w:t>
            </w:r>
            <w:r>
              <w:t xml:space="preserve"> </w:t>
            </w:r>
            <w:proofErr w:type="spellStart"/>
            <w:r>
              <w:t>kegiatan</w:t>
            </w:r>
            <w:proofErr w:type="spellEnd"/>
            <w:r>
              <w:t xml:space="preserve"> </w:t>
            </w:r>
            <w:proofErr w:type="spellStart"/>
            <w:r>
              <w:t>mahasiswa</w:t>
            </w:r>
            <w:proofErr w:type="spellEnd"/>
            <w:r>
              <w:rPr>
                <w:lang w:val="id-ID"/>
              </w:rPr>
              <w:t>,</w:t>
            </w:r>
            <w:r>
              <w:t xml:space="preserve"> </w:t>
            </w:r>
            <w:proofErr w:type="spellStart"/>
            <w:r>
              <w:t>baik</w:t>
            </w:r>
            <w:proofErr w:type="spellEnd"/>
            <w:r>
              <w:t xml:space="preserve"> </w:t>
            </w:r>
            <w:proofErr w:type="spellStart"/>
            <w:r>
              <w:t>untuk</w:t>
            </w:r>
            <w:proofErr w:type="spellEnd"/>
            <w:r>
              <w:t xml:space="preserve"> </w:t>
            </w:r>
            <w:proofErr w:type="spellStart"/>
            <w:r>
              <w:t>diskusi-diskusi</w:t>
            </w:r>
            <w:proofErr w:type="spellEnd"/>
            <w:r>
              <w:t xml:space="preserve"> </w:t>
            </w:r>
            <w:proofErr w:type="spellStart"/>
            <w:r>
              <w:t>komunitas</w:t>
            </w:r>
            <w:proofErr w:type="spellEnd"/>
            <w:r>
              <w:t xml:space="preserve"> </w:t>
            </w:r>
            <w:proofErr w:type="spellStart"/>
            <w:r>
              <w:t>kecil</w:t>
            </w:r>
            <w:proofErr w:type="spellEnd"/>
            <w:r>
              <w:t xml:space="preserve"> </w:t>
            </w:r>
            <w:proofErr w:type="spellStart"/>
            <w:r>
              <w:t>atau</w:t>
            </w:r>
            <w:proofErr w:type="spellEnd"/>
            <w:r>
              <w:t xml:space="preserve"> </w:t>
            </w:r>
            <w:proofErr w:type="spellStart"/>
            <w:r>
              <w:t>mengerjakan</w:t>
            </w:r>
            <w:proofErr w:type="spellEnd"/>
            <w:r>
              <w:t xml:space="preserve"> </w:t>
            </w:r>
            <w:proofErr w:type="spellStart"/>
            <w:r>
              <w:t>tugas</w:t>
            </w:r>
            <w:proofErr w:type="spellEnd"/>
            <w:r>
              <w:t xml:space="preserve"> </w:t>
            </w:r>
            <w:proofErr w:type="spellStart"/>
            <w:r>
              <w:t>kuliah</w:t>
            </w:r>
            <w:proofErr w:type="spellEnd"/>
            <w:r>
              <w:t xml:space="preserve"> </w:t>
            </w:r>
            <w:proofErr w:type="spellStart"/>
            <w:r>
              <w:t>tersebar</w:t>
            </w:r>
            <w:proofErr w:type="spellEnd"/>
            <w:r>
              <w:t xml:space="preserve"> </w:t>
            </w:r>
            <w:proofErr w:type="spellStart"/>
            <w:r>
              <w:t>diberbagai</w:t>
            </w:r>
            <w:proofErr w:type="spellEnd"/>
            <w:r>
              <w:t xml:space="preserve"> </w:t>
            </w:r>
            <w:proofErr w:type="spellStart"/>
            <w:r>
              <w:t>tempat</w:t>
            </w:r>
            <w:proofErr w:type="spellEnd"/>
            <w:r>
              <w:t xml:space="preserve">. </w:t>
            </w:r>
            <w:proofErr w:type="spellStart"/>
            <w:r>
              <w:t>Setiap</w:t>
            </w:r>
            <w:proofErr w:type="spellEnd"/>
            <w:r>
              <w:t xml:space="preserve"> </w:t>
            </w:r>
            <w:proofErr w:type="spellStart"/>
            <w:r>
              <w:t>ruang</w:t>
            </w:r>
            <w:proofErr w:type="spellEnd"/>
            <w:r>
              <w:t xml:space="preserve"> </w:t>
            </w:r>
            <w:proofErr w:type="spellStart"/>
            <w:r>
              <w:t>kuliah</w:t>
            </w:r>
            <w:proofErr w:type="spellEnd"/>
            <w:r>
              <w:t xml:space="preserve"> </w:t>
            </w:r>
            <w:proofErr w:type="spellStart"/>
            <w:r>
              <w:t>juga</w:t>
            </w:r>
            <w:proofErr w:type="spellEnd"/>
            <w:r>
              <w:t xml:space="preserve"> </w:t>
            </w:r>
            <w:proofErr w:type="spellStart"/>
            <w:r>
              <w:t>dilengkapi</w:t>
            </w:r>
            <w:proofErr w:type="spellEnd"/>
            <w:r>
              <w:t xml:space="preserve"> </w:t>
            </w:r>
            <w:proofErr w:type="spellStart"/>
            <w:r>
              <w:t>berbagai</w:t>
            </w:r>
            <w:proofErr w:type="spellEnd"/>
            <w:r>
              <w:t xml:space="preserve"> </w:t>
            </w:r>
            <w:proofErr w:type="spellStart"/>
            <w:r>
              <w:t>peralatan</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mengajar</w:t>
            </w:r>
            <w:proofErr w:type="spellEnd"/>
            <w:r>
              <w:t xml:space="preserve">, </w:t>
            </w:r>
            <w:proofErr w:type="spellStart"/>
            <w:r>
              <w:t>seperti</w:t>
            </w:r>
            <w:proofErr w:type="spellEnd"/>
            <w:r>
              <w:t xml:space="preserve"> white board, LCD, </w:t>
            </w:r>
            <w:proofErr w:type="spellStart"/>
            <w:r>
              <w:t>meja</w:t>
            </w:r>
            <w:proofErr w:type="spellEnd"/>
            <w:r>
              <w:t xml:space="preserve"> </w:t>
            </w:r>
            <w:proofErr w:type="spellStart"/>
            <w:r>
              <w:t>kursi</w:t>
            </w:r>
            <w:proofErr w:type="spellEnd"/>
            <w:r>
              <w:t xml:space="preserve">, </w:t>
            </w:r>
            <w:proofErr w:type="spellStart"/>
            <w:r>
              <w:t>lampu</w:t>
            </w:r>
            <w:proofErr w:type="spellEnd"/>
            <w:r>
              <w:t xml:space="preserve"> </w:t>
            </w:r>
            <w:proofErr w:type="spellStart"/>
            <w:r>
              <w:t>penerangan</w:t>
            </w:r>
            <w:proofErr w:type="spellEnd"/>
            <w:r>
              <w:t xml:space="preserve">, </w:t>
            </w:r>
            <w:proofErr w:type="spellStart"/>
            <w:r>
              <w:t>dan</w:t>
            </w:r>
            <w:proofErr w:type="spellEnd"/>
            <w:r>
              <w:t xml:space="preserve"> AC </w:t>
            </w:r>
            <w:proofErr w:type="spellStart"/>
            <w:r>
              <w:t>dengan</w:t>
            </w:r>
            <w:proofErr w:type="spellEnd"/>
            <w:r>
              <w:t xml:space="preserve"> </w:t>
            </w:r>
            <w:proofErr w:type="spellStart"/>
            <w:r>
              <w:t>kondisi</w:t>
            </w:r>
            <w:proofErr w:type="spellEnd"/>
            <w:r>
              <w:t xml:space="preserve"> </w:t>
            </w:r>
            <w:proofErr w:type="spellStart"/>
            <w:r>
              <w:t>baik</w:t>
            </w:r>
            <w:proofErr w:type="spellEnd"/>
            <w:r>
              <w:t xml:space="preserve"> </w:t>
            </w:r>
            <w:proofErr w:type="spellStart"/>
            <w:r>
              <w:t>dan</w:t>
            </w:r>
            <w:proofErr w:type="spellEnd"/>
            <w:r>
              <w:t xml:space="preserve"> </w:t>
            </w:r>
            <w:proofErr w:type="spellStart"/>
            <w:r>
              <w:t>layak</w:t>
            </w:r>
            <w:proofErr w:type="spellEnd"/>
            <w:r>
              <w:t xml:space="preserve"> </w:t>
            </w:r>
            <w:proofErr w:type="spellStart"/>
            <w:r>
              <w:t>pakai</w:t>
            </w:r>
            <w:proofErr w:type="spellEnd"/>
            <w:r>
              <w:t xml:space="preserve">. </w:t>
            </w:r>
            <w:proofErr w:type="spellStart"/>
            <w:r>
              <w:t>Mahasiswa</w:t>
            </w:r>
            <w:proofErr w:type="spellEnd"/>
            <w:r>
              <w:t xml:space="preserve"> </w:t>
            </w:r>
            <w:proofErr w:type="spellStart"/>
            <w:r>
              <w:t>juga</w:t>
            </w:r>
            <w:proofErr w:type="spellEnd"/>
            <w:r>
              <w:t xml:space="preserve"> </w:t>
            </w:r>
            <w:proofErr w:type="spellStart"/>
            <w:r>
              <w:t>dapat</w:t>
            </w:r>
            <w:proofErr w:type="spellEnd"/>
            <w:r>
              <w:t xml:space="preserve"> </w:t>
            </w:r>
            <w:proofErr w:type="spellStart"/>
            <w:r>
              <w:t>memanfaatkan</w:t>
            </w:r>
            <w:proofErr w:type="spellEnd"/>
            <w:r>
              <w:t xml:space="preserve">, </w:t>
            </w:r>
            <w:proofErr w:type="spellStart"/>
            <w:r>
              <w:t>ruang</w:t>
            </w:r>
            <w:proofErr w:type="spellEnd"/>
            <w:r>
              <w:t xml:space="preserve"> </w:t>
            </w:r>
            <w:r>
              <w:rPr>
                <w:lang w:val="id-ID"/>
              </w:rPr>
              <w:t>kelas</w:t>
            </w:r>
            <w:r>
              <w:t xml:space="preserve">, </w:t>
            </w:r>
            <w:proofErr w:type="spellStart"/>
            <w:r>
              <w:t>ruang</w:t>
            </w:r>
            <w:proofErr w:type="spellEnd"/>
            <w:r>
              <w:t xml:space="preserve"> seminar </w:t>
            </w:r>
            <w:proofErr w:type="spellStart"/>
            <w:r>
              <w:t>atau</w:t>
            </w:r>
            <w:proofErr w:type="spellEnd"/>
            <w:r>
              <w:t xml:space="preserve"> </w:t>
            </w:r>
            <w:proofErr w:type="spellStart"/>
            <w:r>
              <w:t>taman-taman</w:t>
            </w:r>
            <w:proofErr w:type="spellEnd"/>
            <w:r>
              <w:t xml:space="preserve"> </w:t>
            </w:r>
            <w:proofErr w:type="spellStart"/>
            <w:r>
              <w:t>belajar</w:t>
            </w:r>
            <w:proofErr w:type="spellEnd"/>
            <w:r>
              <w:t xml:space="preserve"> di </w:t>
            </w:r>
            <w:proofErr w:type="spellStart"/>
            <w:r>
              <w:t>lingkungan</w:t>
            </w:r>
            <w:proofErr w:type="spellEnd"/>
            <w:r>
              <w:t xml:space="preserve"> </w:t>
            </w:r>
            <w:proofErr w:type="spellStart"/>
            <w:r>
              <w:t>Universitas</w:t>
            </w:r>
            <w:proofErr w:type="spellEnd"/>
            <w:r>
              <w:t xml:space="preserve"> </w:t>
            </w:r>
            <w:r>
              <w:rPr>
                <w:lang w:val="id-ID"/>
              </w:rPr>
              <w:t>Sebelas Maret</w:t>
            </w:r>
            <w:r>
              <w:t xml:space="preserve"> yang </w:t>
            </w:r>
            <w:proofErr w:type="spellStart"/>
            <w:r>
              <w:t>sudah</w:t>
            </w:r>
            <w:proofErr w:type="spellEnd"/>
            <w:r>
              <w:t xml:space="preserve"> </w:t>
            </w:r>
            <w:proofErr w:type="spellStart"/>
            <w:r>
              <w:t>dilengkapi</w:t>
            </w:r>
            <w:proofErr w:type="spellEnd"/>
            <w:r>
              <w:t xml:space="preserve"> </w:t>
            </w:r>
            <w:proofErr w:type="spellStart"/>
            <w:r>
              <w:t>dengan</w:t>
            </w:r>
            <w:proofErr w:type="spellEnd"/>
            <w:r>
              <w:t xml:space="preserve"> </w:t>
            </w:r>
            <w:proofErr w:type="spellStart"/>
            <w:r>
              <w:t>meja</w:t>
            </w:r>
            <w:proofErr w:type="spellEnd"/>
            <w:r>
              <w:t xml:space="preserve"> </w:t>
            </w:r>
            <w:proofErr w:type="spellStart"/>
            <w:r>
              <w:t>dan</w:t>
            </w:r>
            <w:proofErr w:type="spellEnd"/>
            <w:r>
              <w:t xml:space="preserve"> </w:t>
            </w:r>
            <w:proofErr w:type="spellStart"/>
            <w:r>
              <w:t>tempat</w:t>
            </w:r>
            <w:proofErr w:type="spellEnd"/>
            <w:r>
              <w:t xml:space="preserve"> </w:t>
            </w:r>
            <w:proofErr w:type="spellStart"/>
            <w:r>
              <w:t>duduk</w:t>
            </w:r>
            <w:proofErr w:type="spellEnd"/>
            <w:r>
              <w:t xml:space="preserve"> </w:t>
            </w:r>
            <w:r>
              <w:lastRenderedPageBreak/>
              <w:t xml:space="preserve">yang </w:t>
            </w:r>
            <w:proofErr w:type="gramStart"/>
            <w:r>
              <w:rPr>
                <w:lang w:val="id-ID"/>
              </w:rPr>
              <w:t xml:space="preserve">nyaman </w:t>
            </w:r>
            <w:r>
              <w:t xml:space="preserve"> </w:t>
            </w:r>
            <w:proofErr w:type="spellStart"/>
            <w:r>
              <w:t>untuk</w:t>
            </w:r>
            <w:proofErr w:type="spellEnd"/>
            <w:proofErr w:type="gramEnd"/>
            <w:r>
              <w:t xml:space="preserve"> </w:t>
            </w:r>
            <w:r>
              <w:rPr>
                <w:lang w:val="id-ID"/>
              </w:rPr>
              <w:t xml:space="preserve">diskusi </w:t>
            </w:r>
            <w:proofErr w:type="spellStart"/>
            <w:r>
              <w:t>mahasiswa</w:t>
            </w:r>
            <w:proofErr w:type="spellEnd"/>
            <w:r>
              <w:t xml:space="preserve"> </w:t>
            </w:r>
            <w:proofErr w:type="spellStart"/>
            <w:r>
              <w:t>ataupun</w:t>
            </w:r>
            <w:proofErr w:type="spellEnd"/>
            <w:r>
              <w:t xml:space="preserve"> </w:t>
            </w:r>
            <w:proofErr w:type="spellStart"/>
            <w:r>
              <w:t>mengerjakan</w:t>
            </w:r>
            <w:proofErr w:type="spellEnd"/>
            <w:r>
              <w:t xml:space="preserve"> </w:t>
            </w:r>
            <w:proofErr w:type="spellStart"/>
            <w:r>
              <w:t>tugas</w:t>
            </w:r>
            <w:proofErr w:type="spellEnd"/>
            <w:r>
              <w:t xml:space="preserve"> </w:t>
            </w:r>
            <w:proofErr w:type="spellStart"/>
            <w:r>
              <w:t>individu</w:t>
            </w:r>
            <w:proofErr w:type="spellEnd"/>
            <w:r>
              <w:rPr>
                <w:lang w:val="id-ID"/>
              </w:rPr>
              <w:t>. Tempat-tempat tersebut juga dilengkapi fasilitas WIFI (akses internet) dengan kecepatan tinggi dan jaringan listrik yang dapat digunakan setiap saat oleh mahasiswa.</w:t>
            </w:r>
          </w:p>
          <w:p w:rsidR="00435979" w:rsidRDefault="00435979">
            <w:pPr>
              <w:numPr>
                <w:ilvl w:val="0"/>
                <w:numId w:val="25"/>
              </w:numPr>
              <w:spacing w:line="360" w:lineRule="auto"/>
              <w:ind w:left="601"/>
              <w:rPr>
                <w:rFonts w:cs="Arial"/>
                <w:lang w:val="id-ID"/>
              </w:rPr>
            </w:pPr>
            <w:r>
              <w:rPr>
                <w:rFonts w:cs="Arial"/>
                <w:lang w:val="id-ID"/>
              </w:rPr>
              <w:t>Tersedia 1 ruang seminar dengan luas 184 m</w:t>
            </w:r>
            <w:r>
              <w:rPr>
                <w:rFonts w:cs="Arial"/>
                <w:vertAlign w:val="superscript"/>
                <w:lang w:val="id-ID"/>
              </w:rPr>
              <w:t>2</w:t>
            </w:r>
          </w:p>
          <w:p w:rsidR="00435979" w:rsidRDefault="00435979">
            <w:pPr>
              <w:numPr>
                <w:ilvl w:val="0"/>
                <w:numId w:val="25"/>
              </w:numPr>
              <w:spacing w:line="360" w:lineRule="auto"/>
              <w:ind w:left="601"/>
              <w:rPr>
                <w:rFonts w:cs="Arial"/>
                <w:lang w:val="id-ID"/>
              </w:rPr>
            </w:pPr>
            <w:r>
              <w:rPr>
                <w:rFonts w:cs="Arial"/>
                <w:lang w:val="id-ID"/>
              </w:rPr>
              <w:t>Tersedia 4 perpustakaan, terdiri dari; (a) perpustakaan pusat, (b) perpustakaan FISIP, (c) perpustakaan khusus untuk Program Pascasarjana, dan (d) mini perpustakaan PS MAP. Perpustakaan Pusat dilengkapi dengan katalog elektronik</w:t>
            </w:r>
          </w:p>
          <w:p w:rsidR="00435979" w:rsidRDefault="00435979">
            <w:pPr>
              <w:numPr>
                <w:ilvl w:val="0"/>
                <w:numId w:val="25"/>
              </w:numPr>
              <w:spacing w:line="360" w:lineRule="auto"/>
              <w:ind w:left="601"/>
              <w:rPr>
                <w:rFonts w:cs="Arial"/>
                <w:lang w:val="id-ID"/>
              </w:rPr>
            </w:pPr>
            <w:r>
              <w:rPr>
                <w:rFonts w:cs="Arial"/>
                <w:lang w:val="id-ID"/>
              </w:rPr>
              <w:t>Tersedia ruang dan komputer bagi mahasiswa untuk mengakses dokumen-dokumen jurnal-jurnal internasional yang sudah disediakan di PS MAP</w:t>
            </w:r>
          </w:p>
          <w:p w:rsidR="00435979" w:rsidRDefault="00435979">
            <w:pPr>
              <w:numPr>
                <w:ilvl w:val="0"/>
                <w:numId w:val="25"/>
              </w:numPr>
              <w:spacing w:line="360" w:lineRule="auto"/>
              <w:ind w:left="601"/>
              <w:rPr>
                <w:rFonts w:cs="Arial"/>
                <w:lang w:val="id-ID"/>
              </w:rPr>
            </w:pPr>
            <w:r>
              <w:rPr>
                <w:rFonts w:cs="Arial"/>
                <w:lang w:val="id-ID"/>
              </w:rPr>
              <w:t xml:space="preserve">Tersedia </w:t>
            </w:r>
            <w:r>
              <w:rPr>
                <w:rFonts w:cs="Arial"/>
                <w:i/>
                <w:lang w:val="id-ID"/>
              </w:rPr>
              <w:t>student center</w:t>
            </w:r>
            <w:r>
              <w:rPr>
                <w:rFonts w:cs="Arial"/>
                <w:lang w:val="id-ID"/>
              </w:rPr>
              <w:t xml:space="preserve"> yang memiliki </w:t>
            </w:r>
            <w:r>
              <w:rPr>
                <w:rFonts w:cs="Arial"/>
                <w:i/>
                <w:lang w:val="id-ID"/>
              </w:rPr>
              <w:t xml:space="preserve">common-room </w:t>
            </w:r>
            <w:r>
              <w:rPr>
                <w:rFonts w:cs="Arial"/>
                <w:lang w:val="id-ID"/>
              </w:rPr>
              <w:t>yang cukup luas dan terbuka yang memungkinkan dialog interaktif antar mahasiswa dan antara mahasiswa dan dosen dalam suasana yang menunjang kemitraan dosen-mahasiswa.</w:t>
            </w:r>
          </w:p>
          <w:p w:rsidR="00435979" w:rsidRDefault="00435979">
            <w:pPr>
              <w:numPr>
                <w:ilvl w:val="0"/>
                <w:numId w:val="25"/>
              </w:numPr>
              <w:spacing w:line="360" w:lineRule="auto"/>
              <w:ind w:left="601"/>
              <w:rPr>
                <w:rFonts w:cs="Arial"/>
                <w:lang w:val="id-ID"/>
              </w:rPr>
            </w:pPr>
            <w:r>
              <w:rPr>
                <w:rFonts w:cs="Arial"/>
                <w:lang w:val="id-ID"/>
              </w:rPr>
              <w:t>Tersedia sarana dan prasarana lain seperti lapangan olahraga yang dapat digunakan untuk mahasiswa (basket, tenis meja, futsal, panjat tebing)</w:t>
            </w:r>
          </w:p>
          <w:p w:rsidR="00435979" w:rsidRDefault="00435979">
            <w:pPr>
              <w:numPr>
                <w:ilvl w:val="0"/>
                <w:numId w:val="25"/>
              </w:numPr>
              <w:spacing w:line="360" w:lineRule="auto"/>
              <w:ind w:left="601"/>
              <w:rPr>
                <w:rFonts w:cs="Arial"/>
                <w:lang w:val="id-ID"/>
              </w:rPr>
            </w:pPr>
            <w:r>
              <w:rPr>
                <w:rFonts w:cs="Arial"/>
                <w:lang w:val="id-ID"/>
              </w:rPr>
              <w:t>Tersedia sarana dan prasarana ibadah (mesjid, gereja, vihara dan pura), dan seni.</w:t>
            </w:r>
          </w:p>
          <w:p w:rsidR="00435979" w:rsidRDefault="00435979">
            <w:pPr>
              <w:numPr>
                <w:ilvl w:val="0"/>
                <w:numId w:val="25"/>
              </w:numPr>
              <w:spacing w:line="360" w:lineRule="auto"/>
              <w:ind w:left="601"/>
              <w:rPr>
                <w:rFonts w:cs="Arial"/>
                <w:lang w:val="id-ID"/>
              </w:rPr>
            </w:pPr>
            <w:r>
              <w:rPr>
                <w:lang w:val="id-ID"/>
              </w:rPr>
              <w:t xml:space="preserve">Fasilitas internet yang disediakan bagi mahasiswa didukung </w:t>
            </w:r>
            <w:r>
              <w:rPr>
                <w:i/>
                <w:lang w:val="id-ID"/>
              </w:rPr>
              <w:t>bandwidth</w:t>
            </w:r>
            <w:r>
              <w:rPr>
                <w:lang w:val="id-ID"/>
              </w:rPr>
              <w:t xml:space="preserve"> sebesar 12,3 Mb dan secara umum dapat dikategorikan menjadi dua hal. </w:t>
            </w:r>
            <w:r>
              <w:rPr>
                <w:b/>
                <w:lang w:val="id-ID"/>
              </w:rPr>
              <w:t>Pertama</w:t>
            </w:r>
            <w:r>
              <w:rPr>
                <w:lang w:val="id-ID"/>
              </w:rPr>
              <w:t xml:space="preserve">, mahasiswa dapat memanfaatkan fasilitas komputer yang dilengkapi dengan internet yang disediakan oleh pihak FISIP UNS (sebagai fakultas pembina) yang berada di laboratorium komputer dan total komputer yang disediakan khusus untuk mahasiswa 46 unit komputer. </w:t>
            </w:r>
            <w:r>
              <w:rPr>
                <w:b/>
                <w:lang w:val="id-ID"/>
              </w:rPr>
              <w:t>Kedua</w:t>
            </w:r>
            <w:r>
              <w:rPr>
                <w:lang w:val="id-ID"/>
              </w:rPr>
              <w:t xml:space="preserve">, untuk menunjang mobilitas mahasiswa di sekitar kampus dilengkapi dengan WIFI dengan kecepatan tinggi yang dapat diakses melalui </w:t>
            </w:r>
            <w:r>
              <w:rPr>
                <w:i/>
                <w:iCs/>
                <w:lang w:val="id-ID"/>
              </w:rPr>
              <w:t>notebook</w:t>
            </w:r>
            <w:r>
              <w:rPr>
                <w:lang w:val="id-ID"/>
              </w:rPr>
              <w:t xml:space="preserve"> mahasiswa setiap saat dan di berbagai tempat dalam lingkungan Universitas Sebelas Maret.</w:t>
            </w:r>
          </w:p>
          <w:p w:rsidR="00435979" w:rsidRDefault="00435979">
            <w:pPr>
              <w:spacing w:line="360" w:lineRule="auto"/>
              <w:ind w:left="601"/>
              <w:rPr>
                <w:rFonts w:cs="Arial"/>
                <w:lang w:val="id-ID"/>
              </w:rPr>
            </w:pPr>
          </w:p>
          <w:p w:rsidR="00435979" w:rsidRDefault="00435979">
            <w:pPr>
              <w:numPr>
                <w:ilvl w:val="0"/>
                <w:numId w:val="25"/>
              </w:numPr>
              <w:spacing w:line="360" w:lineRule="auto"/>
              <w:ind w:left="601"/>
              <w:rPr>
                <w:rFonts w:cs="Arial"/>
                <w:lang w:val="id-ID"/>
              </w:rPr>
            </w:pPr>
            <w:r>
              <w:rPr>
                <w:rFonts w:cs="Arial"/>
                <w:lang w:val="id-ID"/>
              </w:rPr>
              <w:t>Pembiayaan kegiatan interaksi akademik (seminar, diskusi, kuliah, luar kampus, dosen tamu) diperoleh dari BPI (Bantuan Pengembangan  Institusi).</w:t>
            </w:r>
          </w:p>
        </w:tc>
      </w:tr>
    </w:tbl>
    <w:p w:rsidR="00435979" w:rsidRDefault="00435979" w:rsidP="00435979">
      <w:pPr>
        <w:pStyle w:val="ListParagraph"/>
        <w:ind w:left="0"/>
        <w:jc w:val="both"/>
        <w:rPr>
          <w:rFonts w:ascii="Arial" w:hAnsi="Arial" w:cs="Arial"/>
          <w:sz w:val="22"/>
          <w:szCs w:val="22"/>
          <w:lang w:val="id-ID"/>
        </w:rPr>
      </w:pPr>
    </w:p>
    <w:p w:rsidR="00435979" w:rsidRDefault="00435979" w:rsidP="00435979">
      <w:pPr>
        <w:pStyle w:val="ListParagraph"/>
        <w:ind w:left="567" w:hanging="567"/>
        <w:jc w:val="both"/>
        <w:rPr>
          <w:rFonts w:ascii="Arial" w:hAnsi="Arial" w:cs="Arial"/>
          <w:b/>
          <w:sz w:val="22"/>
          <w:szCs w:val="22"/>
          <w:lang w:val="id-ID"/>
        </w:rPr>
      </w:pPr>
      <w:r>
        <w:rPr>
          <w:rFonts w:ascii="Arial" w:hAnsi="Arial" w:cs="Arial"/>
          <w:b/>
          <w:sz w:val="22"/>
          <w:szCs w:val="22"/>
          <w:lang w:val="id-ID"/>
        </w:rPr>
        <w:lastRenderedPageBreak/>
        <w:t>5.6.3</w:t>
      </w:r>
      <w:r>
        <w:rPr>
          <w:rFonts w:ascii="Arial" w:hAnsi="Arial" w:cs="Arial"/>
          <w:b/>
          <w:sz w:val="22"/>
          <w:szCs w:val="22"/>
          <w:lang w:val="id-ID"/>
        </w:rPr>
        <w:tab/>
        <w:t>Jelaskan interaksi akademik berupa program dan kegiatan di dalam dan di luar proses pembelajaran, yang dilaksanakan baik di dalam maupun di luar kelas, untuk menciptakan suasana akademik yang kondusif (misalnya seminar, simposium, lokakarya, bedah buku, penelitian bersama, pengenalan kehidupan kampus, dan temu dosen-mahasiswa-alumni).</w:t>
      </w:r>
    </w:p>
    <w:p w:rsidR="00435979" w:rsidRDefault="00435979" w:rsidP="00435979">
      <w:pPr>
        <w:rPr>
          <w:rFonts w:cs="Arial"/>
          <w:lang w:val="id-ID"/>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35979" w:rsidTr="00435979">
        <w:trPr>
          <w:trHeight w:val="770"/>
        </w:trPr>
        <w:tc>
          <w:tcPr>
            <w:tcW w:w="7938" w:type="dxa"/>
            <w:tcBorders>
              <w:top w:val="single" w:sz="4" w:space="0" w:color="auto"/>
              <w:left w:val="single" w:sz="4" w:space="0" w:color="auto"/>
              <w:bottom w:val="single" w:sz="4" w:space="0" w:color="auto"/>
              <w:right w:val="single" w:sz="4" w:space="0" w:color="auto"/>
            </w:tcBorders>
          </w:tcPr>
          <w:p w:rsidR="00435979" w:rsidRDefault="00435979">
            <w:pPr>
              <w:numPr>
                <w:ilvl w:val="0"/>
                <w:numId w:val="26"/>
              </w:numPr>
              <w:spacing w:line="360" w:lineRule="auto"/>
              <w:rPr>
                <w:rFonts w:cs="Arial"/>
                <w:lang w:val="id-ID"/>
              </w:rPr>
            </w:pPr>
            <w:r>
              <w:rPr>
                <w:rFonts w:cs="Arial"/>
                <w:lang w:val="id-ID"/>
              </w:rPr>
              <w:t>Hampir semua perkuliahan diselenggarakan dalam bentuk seminar yang melibatkan peresentasi mahasiswa (95%)</w:t>
            </w:r>
          </w:p>
          <w:p w:rsidR="00435979" w:rsidRDefault="00435979">
            <w:pPr>
              <w:numPr>
                <w:ilvl w:val="0"/>
                <w:numId w:val="26"/>
              </w:numPr>
              <w:spacing w:line="360" w:lineRule="auto"/>
              <w:rPr>
                <w:rFonts w:cs="Arial"/>
                <w:lang w:val="id-ID"/>
              </w:rPr>
            </w:pPr>
            <w:r>
              <w:rPr>
                <w:rFonts w:cs="Arial"/>
                <w:lang w:val="id-ID"/>
              </w:rPr>
              <w:t>Interaksi juga dilakukan melalui kegiatan bedah buku, penyelenggaraan dosen tamu dari luar universitas seperti Universitas Jenderal Sudirman, Universitas Gajah Mada, dan Universitas Bengkulu yang dikoordinasikan bersama mahasiswa dan dosen.</w:t>
            </w:r>
          </w:p>
          <w:p w:rsidR="00435979" w:rsidRDefault="00435979">
            <w:pPr>
              <w:numPr>
                <w:ilvl w:val="0"/>
                <w:numId w:val="26"/>
              </w:numPr>
              <w:spacing w:line="360" w:lineRule="auto"/>
              <w:rPr>
                <w:rFonts w:cs="Arial"/>
                <w:lang w:val="id-ID"/>
              </w:rPr>
            </w:pPr>
            <w:r>
              <w:rPr>
                <w:rFonts w:cs="Arial"/>
                <w:lang w:val="id-ID"/>
              </w:rPr>
              <w:t>Temu dosen, mahasiswa dan alumni yang dilakukan secara rutin pada akhir semester.</w:t>
            </w:r>
          </w:p>
          <w:p w:rsidR="00435979" w:rsidRDefault="00435979">
            <w:pPr>
              <w:numPr>
                <w:ilvl w:val="0"/>
                <w:numId w:val="26"/>
              </w:numPr>
              <w:spacing w:line="360" w:lineRule="auto"/>
              <w:rPr>
                <w:rFonts w:cs="Arial"/>
                <w:lang w:val="id-ID"/>
              </w:rPr>
            </w:pPr>
            <w:r>
              <w:rPr>
                <w:rFonts w:cs="Arial"/>
                <w:lang w:val="id-ID"/>
              </w:rPr>
              <w:t>Penelitian bersama antara dosen dan mahasiswa setahun sekali</w:t>
            </w:r>
          </w:p>
          <w:p w:rsidR="00435979" w:rsidRDefault="00435979">
            <w:pPr>
              <w:numPr>
                <w:ilvl w:val="0"/>
                <w:numId w:val="26"/>
              </w:numPr>
              <w:spacing w:line="360" w:lineRule="auto"/>
              <w:rPr>
                <w:rFonts w:cs="Arial"/>
                <w:lang w:val="id-ID"/>
              </w:rPr>
            </w:pPr>
            <w:r>
              <w:rPr>
                <w:rFonts w:cs="Arial"/>
                <w:lang w:val="id-ID"/>
              </w:rPr>
              <w:t>Pengenalan kehidupan kampus bagi para mahasiswa baru dilakukan pada setiap awal tahun akademik.</w:t>
            </w:r>
          </w:p>
          <w:p w:rsidR="00435979" w:rsidRDefault="00435979">
            <w:pPr>
              <w:rPr>
                <w:rFonts w:cs="Arial"/>
                <w:lang w:val="id-ID"/>
              </w:rPr>
            </w:pPr>
          </w:p>
        </w:tc>
      </w:tr>
    </w:tbl>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rPr>
          <w:bCs/>
        </w:rPr>
      </w:pPr>
    </w:p>
    <w:p w:rsidR="00435979" w:rsidRDefault="00435979" w:rsidP="00435979">
      <w:pPr>
        <w:pStyle w:val="ListParagraph"/>
        <w:ind w:left="567" w:hanging="567"/>
        <w:jc w:val="both"/>
        <w:rPr>
          <w:rFonts w:ascii="Arial" w:hAnsi="Arial" w:cs="Arial"/>
          <w:b/>
          <w:sz w:val="22"/>
          <w:szCs w:val="22"/>
          <w:lang w:val="id-ID"/>
        </w:rPr>
      </w:pPr>
      <w:r>
        <w:rPr>
          <w:rFonts w:ascii="Arial" w:hAnsi="Arial" w:cs="Arial"/>
          <w:b/>
          <w:sz w:val="22"/>
          <w:szCs w:val="22"/>
          <w:lang w:val="id-ID"/>
        </w:rPr>
        <w:t>5.6.4</w:t>
      </w:r>
      <w:r>
        <w:rPr>
          <w:rFonts w:ascii="Arial" w:hAnsi="Arial" w:cs="Arial"/>
          <w:b/>
          <w:sz w:val="22"/>
          <w:szCs w:val="22"/>
          <w:lang w:val="id-ID"/>
        </w:rPr>
        <w:tab/>
        <w:t>Jelaskan upaya PS untuk mengembangkan perilaku kecendekiawanan dalam hal kepedulian terhadap lingkungan dan kemampuan untuk memberikan tanggapan dan solusinya.</w:t>
      </w:r>
    </w:p>
    <w:p w:rsidR="00435979" w:rsidRDefault="00435979" w:rsidP="00435979">
      <w:pPr>
        <w:rPr>
          <w:rFonts w:cs="Arial"/>
          <w:b/>
          <w:lang w:val="id-ID"/>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35979" w:rsidTr="00435979">
        <w:trPr>
          <w:trHeight w:val="770"/>
        </w:trPr>
        <w:tc>
          <w:tcPr>
            <w:tcW w:w="7938" w:type="dxa"/>
            <w:tcBorders>
              <w:top w:val="single" w:sz="4" w:space="0" w:color="auto"/>
              <w:left w:val="single" w:sz="4" w:space="0" w:color="auto"/>
              <w:bottom w:val="single" w:sz="4" w:space="0" w:color="auto"/>
              <w:right w:val="single" w:sz="4" w:space="0" w:color="auto"/>
            </w:tcBorders>
          </w:tcPr>
          <w:p w:rsidR="00435979" w:rsidRDefault="00435979">
            <w:pPr>
              <w:spacing w:line="360" w:lineRule="auto"/>
              <w:ind w:firstLine="601"/>
              <w:rPr>
                <w:rFonts w:cs="Arial"/>
                <w:lang w:val="id-ID"/>
              </w:rPr>
            </w:pPr>
            <w:r>
              <w:rPr>
                <w:rFonts w:cs="Arial"/>
                <w:lang w:val="id-ID"/>
              </w:rPr>
              <w:t>Upaya yang dilakukan Program Studi Magister Administrasi Publik Program Pascasarjana UNS untuk mengembangkan perilaku kecendikiawanan dalam hal kepedulian terhadap lingkungan dan kemmapuan untuk memberikan tanggapan dan solusinya adalah sebagai berikut:</w:t>
            </w:r>
          </w:p>
          <w:p w:rsidR="00435979" w:rsidRDefault="00435979">
            <w:pPr>
              <w:numPr>
                <w:ilvl w:val="0"/>
                <w:numId w:val="27"/>
              </w:numPr>
              <w:spacing w:line="360" w:lineRule="auto"/>
              <w:rPr>
                <w:rFonts w:cs="Arial"/>
                <w:lang w:val="id-ID"/>
              </w:rPr>
            </w:pPr>
            <w:r>
              <w:rPr>
                <w:rFonts w:cs="Arial"/>
                <w:lang w:val="id-ID"/>
              </w:rPr>
              <w:t xml:space="preserve">Menawarkan mata kuliah wajib yaitu (1) Isu, Teori dan Praktek </w:t>
            </w:r>
            <w:r>
              <w:rPr>
                <w:rFonts w:cs="Arial"/>
                <w:lang w:val="id-ID"/>
              </w:rPr>
              <w:lastRenderedPageBreak/>
              <w:t>Administrasi Publik, (2) Isu dan Formulasi Kebijakan Publik, (3) Analisis Kebijakan Publik, (4) Kebijakan Otonomi Daerah sebagai bentuk responsivitas terhadap kebutuhan pembangunan daerah.</w:t>
            </w:r>
          </w:p>
          <w:p w:rsidR="00435979" w:rsidRDefault="00435979">
            <w:pPr>
              <w:numPr>
                <w:ilvl w:val="0"/>
                <w:numId w:val="27"/>
              </w:numPr>
              <w:spacing w:line="360" w:lineRule="auto"/>
              <w:rPr>
                <w:rFonts w:cs="Arial"/>
                <w:lang w:val="id-ID"/>
              </w:rPr>
            </w:pPr>
            <w:r>
              <w:rPr>
                <w:rFonts w:cs="Arial"/>
                <w:lang w:val="id-ID"/>
              </w:rPr>
              <w:t>Menanggapi dan mengajukan solusi bagi masalah-masalah lingkungan yang menjadi perhatian publik PS MAP terbuka bagi publik untuk mengkonsultasikan persoalan publik.</w:t>
            </w:r>
          </w:p>
          <w:p w:rsidR="00435979" w:rsidRDefault="00435979">
            <w:pPr>
              <w:numPr>
                <w:ilvl w:val="0"/>
                <w:numId w:val="27"/>
              </w:numPr>
              <w:spacing w:line="360" w:lineRule="auto"/>
              <w:rPr>
                <w:rFonts w:cs="Arial"/>
                <w:lang w:val="id-ID"/>
              </w:rPr>
            </w:pPr>
            <w:r>
              <w:rPr>
                <w:rFonts w:cs="Arial"/>
                <w:lang w:val="id-ID"/>
              </w:rPr>
              <w:t>Melakukan kegiatan kajian terkait dengan pengelolaan lingkungan hidup dalam mendukung revitalisasi daerah aliran sungai (DAS) bengawan solo dan ditindaklanjuti dengan kegiatan pengabdian masyarakat.</w:t>
            </w:r>
          </w:p>
          <w:p w:rsidR="00435979" w:rsidRDefault="00435979">
            <w:pPr>
              <w:numPr>
                <w:ilvl w:val="0"/>
                <w:numId w:val="27"/>
              </w:numPr>
              <w:spacing w:line="360" w:lineRule="auto"/>
              <w:rPr>
                <w:rFonts w:cs="Arial"/>
                <w:lang w:val="id-ID"/>
              </w:rPr>
            </w:pPr>
            <w:r>
              <w:rPr>
                <w:rFonts w:cs="Arial"/>
                <w:lang w:val="id-ID"/>
              </w:rPr>
              <w:t>Mempublikasikan ide/gagasan melalui buku, media massa dan seminar.</w:t>
            </w:r>
          </w:p>
          <w:p w:rsidR="00435979" w:rsidRDefault="00435979">
            <w:pPr>
              <w:numPr>
                <w:ilvl w:val="0"/>
                <w:numId w:val="27"/>
              </w:numPr>
              <w:spacing w:line="360" w:lineRule="auto"/>
              <w:rPr>
                <w:rFonts w:cs="Arial"/>
                <w:lang w:val="id-ID"/>
              </w:rPr>
            </w:pPr>
            <w:r>
              <w:rPr>
                <w:rFonts w:cs="Arial"/>
                <w:lang w:val="id-ID"/>
              </w:rPr>
              <w:t>Memberikan dukunga</w:t>
            </w:r>
            <w:r>
              <w:rPr>
                <w:rFonts w:cs="Arial"/>
              </w:rPr>
              <w:t>n</w:t>
            </w:r>
            <w:r>
              <w:rPr>
                <w:rFonts w:cs="Arial"/>
                <w:lang w:val="id-ID"/>
              </w:rPr>
              <w:t xml:space="preserve"> sebagai pakar/tenaga ahli dalam penyusunan Raperda tentang pelayanan publik atas undangan DPRD di Solo Raya (Surakarta, Boyolali, Sukoharjo, Wonogiri, Sragen, Klaten).</w:t>
            </w:r>
          </w:p>
          <w:p w:rsidR="00435979" w:rsidRDefault="00435979">
            <w:pPr>
              <w:numPr>
                <w:ilvl w:val="0"/>
                <w:numId w:val="27"/>
              </w:numPr>
              <w:spacing w:line="360" w:lineRule="auto"/>
              <w:rPr>
                <w:rFonts w:cs="Arial"/>
                <w:lang w:val="id-ID"/>
              </w:rPr>
            </w:pPr>
            <w:r>
              <w:rPr>
                <w:rFonts w:cs="Arial"/>
                <w:lang w:val="id-ID"/>
              </w:rPr>
              <w:t>Iku</w:t>
            </w:r>
            <w:r>
              <w:rPr>
                <w:rFonts w:cs="Arial"/>
              </w:rPr>
              <w:t>t</w:t>
            </w:r>
            <w:r>
              <w:rPr>
                <w:rFonts w:cs="Arial"/>
                <w:lang w:val="id-ID"/>
              </w:rPr>
              <w:t xml:space="preserve"> serta mendukung upaya Universitas Sebelas Maret dlaam meny</w:t>
            </w:r>
            <w:r>
              <w:rPr>
                <w:rFonts w:cs="Arial"/>
              </w:rPr>
              <w:t>e</w:t>
            </w:r>
            <w:r>
              <w:rPr>
                <w:rFonts w:cs="Arial"/>
                <w:lang w:val="id-ID"/>
              </w:rPr>
              <w:t>diakan sarana dan prasarana guna mendukung kualitas lingkungan dan merawat kawasan hijau dalam kampus termasuk melalui perilaku peduli lingkungan bersih, sehat dan aman.</w:t>
            </w:r>
          </w:p>
          <w:p w:rsidR="00435979" w:rsidRDefault="00435979">
            <w:pPr>
              <w:rPr>
                <w:rFonts w:cs="Arial"/>
                <w:lang w:val="id-ID"/>
              </w:rPr>
            </w:pPr>
          </w:p>
        </w:tc>
      </w:tr>
    </w:tbl>
    <w:p w:rsidR="00515D8C" w:rsidRDefault="00515D8C"/>
    <w:sectPr w:rsidR="00515D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02F"/>
    <w:multiLevelType w:val="hybridMultilevel"/>
    <w:tmpl w:val="D3226780"/>
    <w:lvl w:ilvl="0" w:tplc="26F4A390">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72018AE"/>
    <w:multiLevelType w:val="hybridMultilevel"/>
    <w:tmpl w:val="F6D4AD56"/>
    <w:lvl w:ilvl="0" w:tplc="0421000F">
      <w:start w:val="1"/>
      <w:numFmt w:val="decimal"/>
      <w:lvlText w:val="%1."/>
      <w:lvlJc w:val="left"/>
      <w:pPr>
        <w:ind w:left="1038" w:hanging="360"/>
      </w:pPr>
    </w:lvl>
    <w:lvl w:ilvl="1" w:tplc="04210019">
      <w:start w:val="1"/>
      <w:numFmt w:val="lowerLetter"/>
      <w:lvlText w:val="%2."/>
      <w:lvlJc w:val="left"/>
      <w:pPr>
        <w:ind w:left="1758" w:hanging="360"/>
      </w:pPr>
    </w:lvl>
    <w:lvl w:ilvl="2" w:tplc="0421001B">
      <w:start w:val="1"/>
      <w:numFmt w:val="lowerRoman"/>
      <w:lvlText w:val="%3."/>
      <w:lvlJc w:val="right"/>
      <w:pPr>
        <w:ind w:left="2478" w:hanging="180"/>
      </w:pPr>
    </w:lvl>
    <w:lvl w:ilvl="3" w:tplc="0421000F">
      <w:start w:val="1"/>
      <w:numFmt w:val="decimal"/>
      <w:lvlText w:val="%4."/>
      <w:lvlJc w:val="left"/>
      <w:pPr>
        <w:ind w:left="3198" w:hanging="360"/>
      </w:pPr>
    </w:lvl>
    <w:lvl w:ilvl="4" w:tplc="04210019">
      <w:start w:val="1"/>
      <w:numFmt w:val="lowerLetter"/>
      <w:lvlText w:val="%5."/>
      <w:lvlJc w:val="left"/>
      <w:pPr>
        <w:ind w:left="3918" w:hanging="360"/>
      </w:pPr>
    </w:lvl>
    <w:lvl w:ilvl="5" w:tplc="0421001B">
      <w:start w:val="1"/>
      <w:numFmt w:val="lowerRoman"/>
      <w:lvlText w:val="%6."/>
      <w:lvlJc w:val="right"/>
      <w:pPr>
        <w:ind w:left="4638" w:hanging="180"/>
      </w:pPr>
    </w:lvl>
    <w:lvl w:ilvl="6" w:tplc="0421000F">
      <w:start w:val="1"/>
      <w:numFmt w:val="decimal"/>
      <w:lvlText w:val="%7."/>
      <w:lvlJc w:val="left"/>
      <w:pPr>
        <w:ind w:left="5358" w:hanging="360"/>
      </w:pPr>
    </w:lvl>
    <w:lvl w:ilvl="7" w:tplc="04210019">
      <w:start w:val="1"/>
      <w:numFmt w:val="lowerLetter"/>
      <w:lvlText w:val="%8."/>
      <w:lvlJc w:val="left"/>
      <w:pPr>
        <w:ind w:left="6078" w:hanging="360"/>
      </w:pPr>
    </w:lvl>
    <w:lvl w:ilvl="8" w:tplc="0421001B">
      <w:start w:val="1"/>
      <w:numFmt w:val="lowerRoman"/>
      <w:lvlText w:val="%9."/>
      <w:lvlJc w:val="right"/>
      <w:pPr>
        <w:ind w:left="6798" w:hanging="180"/>
      </w:pPr>
    </w:lvl>
  </w:abstractNum>
  <w:abstractNum w:abstractNumId="2">
    <w:nsid w:val="0C0601E7"/>
    <w:multiLevelType w:val="multilevel"/>
    <w:tmpl w:val="3B5A801C"/>
    <w:lvl w:ilvl="0">
      <w:start w:val="5"/>
      <w:numFmt w:val="decimal"/>
      <w:lvlText w:val="%1"/>
      <w:lvlJc w:val="left"/>
      <w:pPr>
        <w:ind w:left="480" w:hanging="480"/>
      </w:pPr>
    </w:lvl>
    <w:lvl w:ilvl="1">
      <w:start w:val="3"/>
      <w:numFmt w:val="decimal"/>
      <w:lvlText w:val="%1.%2"/>
      <w:lvlJc w:val="left"/>
      <w:pPr>
        <w:ind w:left="840" w:hanging="480"/>
      </w:pPr>
    </w:lvl>
    <w:lvl w:ilvl="2">
      <w:start w:val="2"/>
      <w:numFmt w:val="decimal"/>
      <w:lvlText w:val="%1.%2.%3"/>
      <w:lvlJc w:val="left"/>
      <w:pPr>
        <w:ind w:left="72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11232712"/>
    <w:multiLevelType w:val="hybridMultilevel"/>
    <w:tmpl w:val="A1B0893E"/>
    <w:lvl w:ilvl="0" w:tplc="2AFC497C">
      <w:start w:val="1"/>
      <w:numFmt w:val="decimal"/>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4">
    <w:nsid w:val="12A876E2"/>
    <w:multiLevelType w:val="multilevel"/>
    <w:tmpl w:val="2DE40FEE"/>
    <w:lvl w:ilvl="0">
      <w:start w:val="5"/>
      <w:numFmt w:val="decimal"/>
      <w:lvlText w:val="%1"/>
      <w:lvlJc w:val="left"/>
      <w:pPr>
        <w:ind w:left="480" w:hanging="480"/>
      </w:pPr>
    </w:lvl>
    <w:lvl w:ilvl="1">
      <w:start w:val="2"/>
      <w:numFmt w:val="decimal"/>
      <w:lvlText w:val="%1.%2"/>
      <w:lvlJc w:val="left"/>
      <w:pPr>
        <w:ind w:left="840" w:hanging="480"/>
      </w:pPr>
    </w:lvl>
    <w:lvl w:ilvl="2">
      <w:start w:val="1"/>
      <w:numFmt w:val="decimal"/>
      <w:lvlText w:val="%1.%2.%3"/>
      <w:lvlJc w:val="left"/>
      <w:pPr>
        <w:ind w:left="720" w:hanging="720"/>
      </w:pPr>
      <w:rPr>
        <w:b/>
      </w:rPr>
    </w:lvl>
    <w:lvl w:ilvl="3">
      <w:start w:val="1"/>
      <w:numFmt w:val="decimal"/>
      <w:lvlText w:val="%1.%2.%3.%4"/>
      <w:lvlJc w:val="left"/>
      <w:pPr>
        <w:ind w:left="1800" w:hanging="720"/>
      </w:pPr>
    </w:lvl>
    <w:lvl w:ilvl="4">
      <w:start w:val="1"/>
      <w:numFmt w:val="decimal"/>
      <w:lvlText w:val="%1.%2.%3.%4.%5"/>
      <w:lvlJc w:val="left"/>
      <w:pPr>
        <w:ind w:left="108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176B2661"/>
    <w:multiLevelType w:val="hybridMultilevel"/>
    <w:tmpl w:val="2A6E083A"/>
    <w:lvl w:ilvl="0" w:tplc="0421000F">
      <w:start w:val="1"/>
      <w:numFmt w:val="decimal"/>
      <w:lvlText w:val="%1."/>
      <w:lvlJc w:val="left"/>
      <w:pPr>
        <w:ind w:left="1038" w:hanging="360"/>
      </w:pPr>
    </w:lvl>
    <w:lvl w:ilvl="1" w:tplc="04210019">
      <w:start w:val="1"/>
      <w:numFmt w:val="lowerLetter"/>
      <w:lvlText w:val="%2."/>
      <w:lvlJc w:val="left"/>
      <w:pPr>
        <w:ind w:left="1758" w:hanging="360"/>
      </w:pPr>
    </w:lvl>
    <w:lvl w:ilvl="2" w:tplc="0421001B">
      <w:start w:val="1"/>
      <w:numFmt w:val="lowerRoman"/>
      <w:lvlText w:val="%3."/>
      <w:lvlJc w:val="right"/>
      <w:pPr>
        <w:ind w:left="2478" w:hanging="180"/>
      </w:pPr>
    </w:lvl>
    <w:lvl w:ilvl="3" w:tplc="0421000F">
      <w:start w:val="1"/>
      <w:numFmt w:val="decimal"/>
      <w:lvlText w:val="%4."/>
      <w:lvlJc w:val="left"/>
      <w:pPr>
        <w:ind w:left="3198" w:hanging="360"/>
      </w:pPr>
    </w:lvl>
    <w:lvl w:ilvl="4" w:tplc="04210019">
      <w:start w:val="1"/>
      <w:numFmt w:val="lowerLetter"/>
      <w:lvlText w:val="%5."/>
      <w:lvlJc w:val="left"/>
      <w:pPr>
        <w:ind w:left="3918" w:hanging="360"/>
      </w:pPr>
    </w:lvl>
    <w:lvl w:ilvl="5" w:tplc="0421001B">
      <w:start w:val="1"/>
      <w:numFmt w:val="lowerRoman"/>
      <w:lvlText w:val="%6."/>
      <w:lvlJc w:val="right"/>
      <w:pPr>
        <w:ind w:left="4638" w:hanging="180"/>
      </w:pPr>
    </w:lvl>
    <w:lvl w:ilvl="6" w:tplc="0421000F">
      <w:start w:val="1"/>
      <w:numFmt w:val="decimal"/>
      <w:lvlText w:val="%7."/>
      <w:lvlJc w:val="left"/>
      <w:pPr>
        <w:ind w:left="5358" w:hanging="360"/>
      </w:pPr>
    </w:lvl>
    <w:lvl w:ilvl="7" w:tplc="04210019">
      <w:start w:val="1"/>
      <w:numFmt w:val="lowerLetter"/>
      <w:lvlText w:val="%8."/>
      <w:lvlJc w:val="left"/>
      <w:pPr>
        <w:ind w:left="6078" w:hanging="360"/>
      </w:pPr>
    </w:lvl>
    <w:lvl w:ilvl="8" w:tplc="0421001B">
      <w:start w:val="1"/>
      <w:numFmt w:val="lowerRoman"/>
      <w:lvlText w:val="%9."/>
      <w:lvlJc w:val="right"/>
      <w:pPr>
        <w:ind w:left="6798" w:hanging="180"/>
      </w:pPr>
    </w:lvl>
  </w:abstractNum>
  <w:abstractNum w:abstractNumId="6">
    <w:nsid w:val="1BAF3022"/>
    <w:multiLevelType w:val="hybridMultilevel"/>
    <w:tmpl w:val="833AEB66"/>
    <w:lvl w:ilvl="0" w:tplc="4A38CA96">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1E7A76D8"/>
    <w:multiLevelType w:val="hybridMultilevel"/>
    <w:tmpl w:val="2648FDB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253E67BA"/>
    <w:multiLevelType w:val="hybridMultilevel"/>
    <w:tmpl w:val="46664CD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9">
    <w:nsid w:val="311B0A78"/>
    <w:multiLevelType w:val="multilevel"/>
    <w:tmpl w:val="A89C0314"/>
    <w:lvl w:ilvl="0">
      <w:start w:val="5"/>
      <w:numFmt w:val="decimal"/>
      <w:lvlText w:val="%1"/>
      <w:lvlJc w:val="left"/>
      <w:pPr>
        <w:ind w:left="525" w:hanging="525"/>
      </w:pPr>
      <w:rPr>
        <w:rFonts w:ascii="Arial" w:hAnsi="Arial" w:cs="Times New Roman" w:hint="default"/>
      </w:rPr>
    </w:lvl>
    <w:lvl w:ilvl="1">
      <w:start w:val="6"/>
      <w:numFmt w:val="decimal"/>
      <w:lvlText w:val="%1.%2"/>
      <w:lvlJc w:val="left"/>
      <w:pPr>
        <w:ind w:left="879" w:hanging="525"/>
      </w:pPr>
      <w:rPr>
        <w:rFonts w:ascii="Arial" w:hAnsi="Arial" w:cs="Times New Roman" w:hint="default"/>
      </w:rPr>
    </w:lvl>
    <w:lvl w:ilvl="2">
      <w:start w:val="1"/>
      <w:numFmt w:val="decimal"/>
      <w:lvlText w:val="%1.%2.%3"/>
      <w:lvlJc w:val="left"/>
      <w:pPr>
        <w:ind w:left="720" w:hanging="720"/>
      </w:pPr>
      <w:rPr>
        <w:rFonts w:ascii="Arial" w:hAnsi="Arial" w:cs="Times New Roman" w:hint="default"/>
      </w:rPr>
    </w:lvl>
    <w:lvl w:ilvl="3">
      <w:start w:val="1"/>
      <w:numFmt w:val="decimal"/>
      <w:lvlText w:val="%1.%2.%3.%4"/>
      <w:lvlJc w:val="left"/>
      <w:pPr>
        <w:ind w:left="1782" w:hanging="720"/>
      </w:pPr>
      <w:rPr>
        <w:rFonts w:ascii="Arial" w:hAnsi="Arial" w:cs="Times New Roman" w:hint="default"/>
      </w:rPr>
    </w:lvl>
    <w:lvl w:ilvl="4">
      <w:start w:val="1"/>
      <w:numFmt w:val="decimal"/>
      <w:lvlText w:val="%1.%2.%3.%4.%5"/>
      <w:lvlJc w:val="left"/>
      <w:pPr>
        <w:ind w:left="2496" w:hanging="1080"/>
      </w:pPr>
      <w:rPr>
        <w:rFonts w:ascii="Arial" w:hAnsi="Arial" w:cs="Times New Roman" w:hint="default"/>
      </w:rPr>
    </w:lvl>
    <w:lvl w:ilvl="5">
      <w:start w:val="1"/>
      <w:numFmt w:val="decimal"/>
      <w:lvlText w:val="%1.%2.%3.%4.%5.%6"/>
      <w:lvlJc w:val="left"/>
      <w:pPr>
        <w:ind w:left="2850" w:hanging="1080"/>
      </w:pPr>
      <w:rPr>
        <w:rFonts w:ascii="Arial" w:hAnsi="Arial" w:cs="Times New Roman" w:hint="default"/>
      </w:rPr>
    </w:lvl>
    <w:lvl w:ilvl="6">
      <w:start w:val="1"/>
      <w:numFmt w:val="decimal"/>
      <w:lvlText w:val="%1.%2.%3.%4.%5.%6.%7"/>
      <w:lvlJc w:val="left"/>
      <w:pPr>
        <w:ind w:left="3564" w:hanging="1440"/>
      </w:pPr>
      <w:rPr>
        <w:rFonts w:ascii="Arial" w:hAnsi="Arial" w:cs="Times New Roman" w:hint="default"/>
      </w:rPr>
    </w:lvl>
    <w:lvl w:ilvl="7">
      <w:start w:val="1"/>
      <w:numFmt w:val="decimal"/>
      <w:lvlText w:val="%1.%2.%3.%4.%5.%6.%7.%8"/>
      <w:lvlJc w:val="left"/>
      <w:pPr>
        <w:ind w:left="3918" w:hanging="1440"/>
      </w:pPr>
      <w:rPr>
        <w:rFonts w:ascii="Arial" w:hAnsi="Arial" w:cs="Times New Roman" w:hint="default"/>
      </w:rPr>
    </w:lvl>
    <w:lvl w:ilvl="8">
      <w:start w:val="1"/>
      <w:numFmt w:val="decimal"/>
      <w:lvlText w:val="%1.%2.%3.%4.%5.%6.%7.%8.%9"/>
      <w:lvlJc w:val="left"/>
      <w:pPr>
        <w:ind w:left="4632" w:hanging="1800"/>
      </w:pPr>
      <w:rPr>
        <w:rFonts w:ascii="Arial" w:hAnsi="Arial" w:cs="Times New Roman" w:hint="default"/>
      </w:rPr>
    </w:lvl>
  </w:abstractNum>
  <w:abstractNum w:abstractNumId="10">
    <w:nsid w:val="3339598D"/>
    <w:multiLevelType w:val="hybridMultilevel"/>
    <w:tmpl w:val="43684DC6"/>
    <w:lvl w:ilvl="0" w:tplc="0F1A9FF8">
      <w:start w:val="5"/>
      <w:numFmt w:val="upperLetter"/>
      <w:pStyle w:val="Heading9"/>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346D6BDB"/>
    <w:multiLevelType w:val="multilevel"/>
    <w:tmpl w:val="A25E95DC"/>
    <w:lvl w:ilvl="0">
      <w:start w:val="1"/>
      <w:numFmt w:val="decimal"/>
      <w:lvlText w:val="%1."/>
      <w:lvlJc w:val="left"/>
      <w:pPr>
        <w:ind w:left="1080" w:hanging="360"/>
      </w:pPr>
      <w:rPr>
        <w:b w:val="0"/>
      </w:rPr>
    </w:lvl>
    <w:lvl w:ilvl="1">
      <w:start w:val="3"/>
      <w:numFmt w:val="decimal"/>
      <w:isLgl/>
      <w:lvlText w:val="%1.%2"/>
      <w:lvlJc w:val="left"/>
      <w:pPr>
        <w:ind w:left="1080" w:hanging="36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
    <w:nsid w:val="364D6905"/>
    <w:multiLevelType w:val="hybridMultilevel"/>
    <w:tmpl w:val="8250DA04"/>
    <w:lvl w:ilvl="0" w:tplc="88FA5190">
      <w:start w:val="1"/>
      <w:numFmt w:val="decimal"/>
      <w:lvlText w:val="%1."/>
      <w:lvlJc w:val="left"/>
      <w:pPr>
        <w:ind w:left="1068"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37B37FFC"/>
    <w:multiLevelType w:val="hybridMultilevel"/>
    <w:tmpl w:val="6D8C289E"/>
    <w:lvl w:ilvl="0" w:tplc="88FA5190">
      <w:start w:val="1"/>
      <w:numFmt w:val="decimal"/>
      <w:lvlText w:val="%1."/>
      <w:lvlJc w:val="left"/>
      <w:pPr>
        <w:ind w:left="1068"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3FCC3210"/>
    <w:multiLevelType w:val="hybridMultilevel"/>
    <w:tmpl w:val="AEDCCA1A"/>
    <w:lvl w:ilvl="0" w:tplc="01289544">
      <w:start w:val="1"/>
      <w:numFmt w:val="decimal"/>
      <w:lvlText w:val="%1)"/>
      <w:lvlJc w:val="left"/>
      <w:pPr>
        <w:ind w:left="1854" w:hanging="360"/>
      </w:pPr>
      <w:rPr>
        <w:b w:val="0"/>
        <w:color w:val="00000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3FFC61B6"/>
    <w:multiLevelType w:val="hybridMultilevel"/>
    <w:tmpl w:val="CC24FC16"/>
    <w:lvl w:ilvl="0" w:tplc="1F8C8964">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4DA86547"/>
    <w:multiLevelType w:val="hybridMultilevel"/>
    <w:tmpl w:val="A28E8B3E"/>
    <w:lvl w:ilvl="0" w:tplc="EF3EBC22">
      <w:start w:val="1"/>
      <w:numFmt w:val="upperLetter"/>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17">
    <w:nsid w:val="53AB1BEA"/>
    <w:multiLevelType w:val="hybridMultilevel"/>
    <w:tmpl w:val="2DDA914C"/>
    <w:lvl w:ilvl="0" w:tplc="0421000F">
      <w:start w:val="1"/>
      <w:numFmt w:val="decimal"/>
      <w:lvlText w:val="%1."/>
      <w:lvlJc w:val="left"/>
      <w:pPr>
        <w:ind w:left="1068"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54A90CE9"/>
    <w:multiLevelType w:val="hybridMultilevel"/>
    <w:tmpl w:val="ECD2CF1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58934387"/>
    <w:multiLevelType w:val="hybridMultilevel"/>
    <w:tmpl w:val="9F7CC4D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5AFD634C"/>
    <w:multiLevelType w:val="hybridMultilevel"/>
    <w:tmpl w:val="14AEB2FA"/>
    <w:lvl w:ilvl="0" w:tplc="04210011">
      <w:start w:val="1"/>
      <w:numFmt w:val="decimal"/>
      <w:lvlText w:val="%1)"/>
      <w:lvlJc w:val="left"/>
      <w:pPr>
        <w:ind w:left="1854"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60172501"/>
    <w:multiLevelType w:val="hybridMultilevel"/>
    <w:tmpl w:val="7D1E6A80"/>
    <w:lvl w:ilvl="0" w:tplc="5ABE9F72">
      <w:start w:val="1"/>
      <w:numFmt w:val="lowerLetter"/>
      <w:lvlText w:val="(%1)"/>
      <w:lvlJc w:val="left"/>
      <w:pPr>
        <w:ind w:left="898" w:hanging="360"/>
      </w:pPr>
      <w:rPr>
        <w:b w:val="0"/>
      </w:rPr>
    </w:lvl>
    <w:lvl w:ilvl="1" w:tplc="04210019">
      <w:start w:val="1"/>
      <w:numFmt w:val="lowerLetter"/>
      <w:lvlText w:val="%2."/>
      <w:lvlJc w:val="left"/>
      <w:pPr>
        <w:ind w:left="1618" w:hanging="360"/>
      </w:pPr>
    </w:lvl>
    <w:lvl w:ilvl="2" w:tplc="0421001B">
      <w:start w:val="1"/>
      <w:numFmt w:val="lowerRoman"/>
      <w:lvlText w:val="%3."/>
      <w:lvlJc w:val="right"/>
      <w:pPr>
        <w:ind w:left="2338" w:hanging="180"/>
      </w:pPr>
    </w:lvl>
    <w:lvl w:ilvl="3" w:tplc="0421000F">
      <w:start w:val="1"/>
      <w:numFmt w:val="decimal"/>
      <w:lvlText w:val="%4."/>
      <w:lvlJc w:val="left"/>
      <w:pPr>
        <w:ind w:left="3058" w:hanging="360"/>
      </w:pPr>
    </w:lvl>
    <w:lvl w:ilvl="4" w:tplc="04210019">
      <w:start w:val="1"/>
      <w:numFmt w:val="lowerLetter"/>
      <w:lvlText w:val="%5."/>
      <w:lvlJc w:val="left"/>
      <w:pPr>
        <w:ind w:left="3778" w:hanging="360"/>
      </w:pPr>
    </w:lvl>
    <w:lvl w:ilvl="5" w:tplc="0421001B">
      <w:start w:val="1"/>
      <w:numFmt w:val="lowerRoman"/>
      <w:lvlText w:val="%6."/>
      <w:lvlJc w:val="right"/>
      <w:pPr>
        <w:ind w:left="4498" w:hanging="180"/>
      </w:pPr>
    </w:lvl>
    <w:lvl w:ilvl="6" w:tplc="0421000F">
      <w:start w:val="1"/>
      <w:numFmt w:val="decimal"/>
      <w:lvlText w:val="%7."/>
      <w:lvlJc w:val="left"/>
      <w:pPr>
        <w:ind w:left="5218" w:hanging="360"/>
      </w:pPr>
    </w:lvl>
    <w:lvl w:ilvl="7" w:tplc="04210019">
      <w:start w:val="1"/>
      <w:numFmt w:val="lowerLetter"/>
      <w:lvlText w:val="%8."/>
      <w:lvlJc w:val="left"/>
      <w:pPr>
        <w:ind w:left="5938" w:hanging="360"/>
      </w:pPr>
    </w:lvl>
    <w:lvl w:ilvl="8" w:tplc="0421001B">
      <w:start w:val="1"/>
      <w:numFmt w:val="lowerRoman"/>
      <w:lvlText w:val="%9."/>
      <w:lvlJc w:val="right"/>
      <w:pPr>
        <w:ind w:left="6658" w:hanging="180"/>
      </w:pPr>
    </w:lvl>
  </w:abstractNum>
  <w:abstractNum w:abstractNumId="22">
    <w:nsid w:val="6484773F"/>
    <w:multiLevelType w:val="hybridMultilevel"/>
    <w:tmpl w:val="5C5A6144"/>
    <w:lvl w:ilvl="0" w:tplc="1F8C8964">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3">
    <w:nsid w:val="73AD143A"/>
    <w:multiLevelType w:val="hybridMultilevel"/>
    <w:tmpl w:val="FE22188E"/>
    <w:lvl w:ilvl="0" w:tplc="1F8C8964">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772F0D45"/>
    <w:multiLevelType w:val="hybridMultilevel"/>
    <w:tmpl w:val="14AC928C"/>
    <w:lvl w:ilvl="0" w:tplc="B2CA9894">
      <w:start w:val="1"/>
      <w:numFmt w:val="decimal"/>
      <w:lvlText w:val="(%1)"/>
      <w:lvlJc w:val="left"/>
      <w:pPr>
        <w:ind w:left="720" w:hanging="360"/>
      </w:pPr>
      <w:rPr>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778740A7"/>
    <w:multiLevelType w:val="hybridMultilevel"/>
    <w:tmpl w:val="3392C14E"/>
    <w:lvl w:ilvl="0" w:tplc="70A4DD6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78C33154"/>
    <w:multiLevelType w:val="hybridMultilevel"/>
    <w:tmpl w:val="227668C6"/>
    <w:lvl w:ilvl="0" w:tplc="1F8C8964">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79"/>
    <w:rsid w:val="00127AC0"/>
    <w:rsid w:val="00435979"/>
    <w:rsid w:val="00515D8C"/>
    <w:rsid w:val="008307CF"/>
    <w:rsid w:val="008C0BA4"/>
    <w:rsid w:val="00CF6E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979"/>
    <w:pPr>
      <w:spacing w:after="0" w:line="240" w:lineRule="auto"/>
      <w:jc w:val="both"/>
    </w:pPr>
    <w:rPr>
      <w:rFonts w:ascii="Arial" w:eastAsia="Times New Roman" w:hAnsi="Arial" w:cs="Times New Roman"/>
      <w:szCs w:val="20"/>
      <w:lang w:val="en-US"/>
    </w:rPr>
  </w:style>
  <w:style w:type="paragraph" w:styleId="Heading1">
    <w:name w:val="heading 1"/>
    <w:basedOn w:val="Normal"/>
    <w:next w:val="Normal"/>
    <w:link w:val="Heading1Char"/>
    <w:uiPriority w:val="9"/>
    <w:qFormat/>
    <w:rsid w:val="00435979"/>
    <w:pPr>
      <w:keepNext/>
      <w:ind w:left="1800" w:hanging="1800"/>
      <w:outlineLvl w:val="0"/>
    </w:pPr>
    <w:rPr>
      <w:rFonts w:ascii="Tahoma" w:hAnsi="Tahoma"/>
      <w:b/>
      <w:sz w:val="24"/>
      <w:szCs w:val="24"/>
      <w:lang w:val="sv-SE"/>
    </w:rPr>
  </w:style>
  <w:style w:type="paragraph" w:styleId="Heading2">
    <w:name w:val="heading 2"/>
    <w:basedOn w:val="Normal"/>
    <w:next w:val="Normal"/>
    <w:link w:val="Heading2Char"/>
    <w:uiPriority w:val="9"/>
    <w:semiHidden/>
    <w:unhideWhenUsed/>
    <w:qFormat/>
    <w:rsid w:val="00435979"/>
    <w:pPr>
      <w:keepNext/>
      <w:numPr>
        <w:ilvl w:val="12"/>
      </w:numPr>
      <w:spacing w:line="360" w:lineRule="auto"/>
      <w:ind w:left="810"/>
      <w:outlineLvl w:val="1"/>
    </w:pPr>
    <w:rPr>
      <w:sz w:val="24"/>
    </w:rPr>
  </w:style>
  <w:style w:type="paragraph" w:styleId="Heading3">
    <w:name w:val="heading 3"/>
    <w:basedOn w:val="Normal"/>
    <w:next w:val="Normal"/>
    <w:link w:val="Heading3Char"/>
    <w:uiPriority w:val="99"/>
    <w:semiHidden/>
    <w:unhideWhenUsed/>
    <w:qFormat/>
    <w:rsid w:val="00435979"/>
    <w:pPr>
      <w:keepNext/>
      <w:jc w:val="center"/>
      <w:outlineLvl w:val="2"/>
    </w:pPr>
    <w:rPr>
      <w:b/>
      <w:sz w:val="24"/>
    </w:rPr>
  </w:style>
  <w:style w:type="paragraph" w:styleId="Heading4">
    <w:name w:val="heading 4"/>
    <w:basedOn w:val="Normal"/>
    <w:next w:val="Normal"/>
    <w:link w:val="Heading4Char"/>
    <w:uiPriority w:val="99"/>
    <w:semiHidden/>
    <w:unhideWhenUsed/>
    <w:qFormat/>
    <w:rsid w:val="00435979"/>
    <w:pPr>
      <w:keepNext/>
      <w:spacing w:line="360" w:lineRule="auto"/>
      <w:ind w:firstLine="540"/>
      <w:outlineLvl w:val="3"/>
    </w:pPr>
    <w:rPr>
      <w:sz w:val="24"/>
    </w:rPr>
  </w:style>
  <w:style w:type="paragraph" w:styleId="Heading5">
    <w:name w:val="heading 5"/>
    <w:basedOn w:val="Normal"/>
    <w:next w:val="Normal"/>
    <w:link w:val="Heading5Char"/>
    <w:uiPriority w:val="99"/>
    <w:semiHidden/>
    <w:unhideWhenUsed/>
    <w:qFormat/>
    <w:rsid w:val="00435979"/>
    <w:pPr>
      <w:keepNext/>
      <w:outlineLvl w:val="4"/>
    </w:pPr>
    <w:rPr>
      <w:rFonts w:ascii="Tahoma" w:hAnsi="Tahoma"/>
      <w:b/>
      <w:sz w:val="28"/>
    </w:rPr>
  </w:style>
  <w:style w:type="paragraph" w:styleId="Heading6">
    <w:name w:val="heading 6"/>
    <w:basedOn w:val="Normal"/>
    <w:next w:val="Normal"/>
    <w:link w:val="Heading6Char"/>
    <w:uiPriority w:val="99"/>
    <w:semiHidden/>
    <w:unhideWhenUsed/>
    <w:qFormat/>
    <w:rsid w:val="00435979"/>
    <w:pPr>
      <w:keepNext/>
      <w:spacing w:line="360" w:lineRule="auto"/>
      <w:jc w:val="center"/>
      <w:outlineLvl w:val="5"/>
    </w:pPr>
    <w:rPr>
      <w:sz w:val="24"/>
    </w:rPr>
  </w:style>
  <w:style w:type="paragraph" w:styleId="Heading7">
    <w:name w:val="heading 7"/>
    <w:basedOn w:val="Normal"/>
    <w:next w:val="Normal"/>
    <w:link w:val="Heading7Char"/>
    <w:uiPriority w:val="99"/>
    <w:semiHidden/>
    <w:unhideWhenUsed/>
    <w:qFormat/>
    <w:rsid w:val="00435979"/>
    <w:pPr>
      <w:keepNext/>
      <w:ind w:right="39" w:hanging="18"/>
      <w:jc w:val="center"/>
      <w:outlineLvl w:val="6"/>
    </w:pPr>
    <w:rPr>
      <w:sz w:val="24"/>
    </w:rPr>
  </w:style>
  <w:style w:type="paragraph" w:styleId="Heading8">
    <w:name w:val="heading 8"/>
    <w:basedOn w:val="Normal"/>
    <w:next w:val="Normal"/>
    <w:link w:val="Heading8Char"/>
    <w:uiPriority w:val="99"/>
    <w:semiHidden/>
    <w:unhideWhenUsed/>
    <w:qFormat/>
    <w:rsid w:val="00435979"/>
    <w:pPr>
      <w:keepNext/>
      <w:spacing w:line="360" w:lineRule="auto"/>
      <w:jc w:val="center"/>
      <w:outlineLvl w:val="7"/>
    </w:pPr>
    <w:rPr>
      <w:b/>
      <w:sz w:val="24"/>
      <w:u w:val="single"/>
    </w:rPr>
  </w:style>
  <w:style w:type="paragraph" w:styleId="Heading9">
    <w:name w:val="heading 9"/>
    <w:basedOn w:val="Normal"/>
    <w:next w:val="Normal"/>
    <w:link w:val="Heading9Char"/>
    <w:uiPriority w:val="99"/>
    <w:semiHidden/>
    <w:unhideWhenUsed/>
    <w:qFormat/>
    <w:rsid w:val="00435979"/>
    <w:pPr>
      <w:keepNext/>
      <w:numPr>
        <w:numId w:val="1"/>
      </w:numPr>
      <w:spacing w:line="360" w:lineRule="auto"/>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979"/>
    <w:rPr>
      <w:rFonts w:ascii="Tahoma" w:eastAsia="Times New Roman" w:hAnsi="Tahoma" w:cs="Times New Roman"/>
      <w:b/>
      <w:sz w:val="24"/>
      <w:szCs w:val="24"/>
      <w:lang w:val="sv-SE"/>
    </w:rPr>
  </w:style>
  <w:style w:type="character" w:customStyle="1" w:styleId="Heading2Char">
    <w:name w:val="Heading 2 Char"/>
    <w:basedOn w:val="DefaultParagraphFont"/>
    <w:link w:val="Heading2"/>
    <w:uiPriority w:val="9"/>
    <w:semiHidden/>
    <w:rsid w:val="00435979"/>
    <w:rPr>
      <w:rFonts w:ascii="Arial" w:eastAsia="Times New Roman" w:hAnsi="Arial" w:cs="Times New Roman"/>
      <w:sz w:val="24"/>
      <w:szCs w:val="20"/>
      <w:lang w:val="en-US"/>
    </w:rPr>
  </w:style>
  <w:style w:type="character" w:customStyle="1" w:styleId="Heading3Char">
    <w:name w:val="Heading 3 Char"/>
    <w:basedOn w:val="DefaultParagraphFont"/>
    <w:link w:val="Heading3"/>
    <w:uiPriority w:val="99"/>
    <w:semiHidden/>
    <w:rsid w:val="00435979"/>
    <w:rPr>
      <w:rFonts w:ascii="Arial" w:eastAsia="Times New Roman" w:hAnsi="Arial" w:cs="Times New Roman"/>
      <w:b/>
      <w:sz w:val="24"/>
      <w:szCs w:val="20"/>
      <w:lang w:val="en-US"/>
    </w:rPr>
  </w:style>
  <w:style w:type="character" w:customStyle="1" w:styleId="Heading4Char">
    <w:name w:val="Heading 4 Char"/>
    <w:basedOn w:val="DefaultParagraphFont"/>
    <w:link w:val="Heading4"/>
    <w:uiPriority w:val="99"/>
    <w:semiHidden/>
    <w:rsid w:val="00435979"/>
    <w:rPr>
      <w:rFonts w:ascii="Arial" w:eastAsia="Times New Roman" w:hAnsi="Arial" w:cs="Times New Roman"/>
      <w:sz w:val="24"/>
      <w:szCs w:val="20"/>
      <w:lang w:val="en-US"/>
    </w:rPr>
  </w:style>
  <w:style w:type="character" w:customStyle="1" w:styleId="Heading5Char">
    <w:name w:val="Heading 5 Char"/>
    <w:basedOn w:val="DefaultParagraphFont"/>
    <w:link w:val="Heading5"/>
    <w:uiPriority w:val="99"/>
    <w:semiHidden/>
    <w:rsid w:val="00435979"/>
    <w:rPr>
      <w:rFonts w:ascii="Tahoma" w:eastAsia="Times New Roman" w:hAnsi="Tahoma" w:cs="Times New Roman"/>
      <w:b/>
      <w:sz w:val="28"/>
      <w:szCs w:val="20"/>
      <w:lang w:val="en-US"/>
    </w:rPr>
  </w:style>
  <w:style w:type="character" w:customStyle="1" w:styleId="Heading6Char">
    <w:name w:val="Heading 6 Char"/>
    <w:basedOn w:val="DefaultParagraphFont"/>
    <w:link w:val="Heading6"/>
    <w:uiPriority w:val="99"/>
    <w:semiHidden/>
    <w:rsid w:val="00435979"/>
    <w:rPr>
      <w:rFonts w:ascii="Arial" w:eastAsia="Times New Roman" w:hAnsi="Arial" w:cs="Times New Roman"/>
      <w:sz w:val="24"/>
      <w:szCs w:val="20"/>
      <w:lang w:val="en-US"/>
    </w:rPr>
  </w:style>
  <w:style w:type="character" w:customStyle="1" w:styleId="Heading7Char">
    <w:name w:val="Heading 7 Char"/>
    <w:basedOn w:val="DefaultParagraphFont"/>
    <w:link w:val="Heading7"/>
    <w:uiPriority w:val="99"/>
    <w:semiHidden/>
    <w:rsid w:val="00435979"/>
    <w:rPr>
      <w:rFonts w:ascii="Arial" w:eastAsia="Times New Roman" w:hAnsi="Arial" w:cs="Times New Roman"/>
      <w:sz w:val="24"/>
      <w:szCs w:val="20"/>
      <w:lang w:val="en-US"/>
    </w:rPr>
  </w:style>
  <w:style w:type="character" w:customStyle="1" w:styleId="Heading8Char">
    <w:name w:val="Heading 8 Char"/>
    <w:basedOn w:val="DefaultParagraphFont"/>
    <w:link w:val="Heading8"/>
    <w:uiPriority w:val="99"/>
    <w:semiHidden/>
    <w:rsid w:val="00435979"/>
    <w:rPr>
      <w:rFonts w:ascii="Arial" w:eastAsia="Times New Roman" w:hAnsi="Arial" w:cs="Times New Roman"/>
      <w:b/>
      <w:sz w:val="24"/>
      <w:szCs w:val="20"/>
      <w:u w:val="single"/>
      <w:lang w:val="en-US"/>
    </w:rPr>
  </w:style>
  <w:style w:type="character" w:customStyle="1" w:styleId="Heading9Char">
    <w:name w:val="Heading 9 Char"/>
    <w:basedOn w:val="DefaultParagraphFont"/>
    <w:link w:val="Heading9"/>
    <w:uiPriority w:val="99"/>
    <w:semiHidden/>
    <w:rsid w:val="00435979"/>
    <w:rPr>
      <w:rFonts w:ascii="Arial" w:eastAsia="Times New Roman" w:hAnsi="Arial" w:cs="Times New Roman"/>
      <w:b/>
      <w:bCs/>
      <w:sz w:val="24"/>
      <w:szCs w:val="20"/>
    </w:rPr>
  </w:style>
  <w:style w:type="character" w:styleId="Hyperlink">
    <w:name w:val="Hyperlink"/>
    <w:uiPriority w:val="99"/>
    <w:semiHidden/>
    <w:unhideWhenUsed/>
    <w:rsid w:val="00435979"/>
    <w:rPr>
      <w:color w:val="0000FF"/>
      <w:u w:val="single"/>
    </w:rPr>
  </w:style>
  <w:style w:type="character" w:styleId="FollowedHyperlink">
    <w:name w:val="FollowedHyperlink"/>
    <w:uiPriority w:val="99"/>
    <w:semiHidden/>
    <w:unhideWhenUsed/>
    <w:rsid w:val="00435979"/>
    <w:rPr>
      <w:rFonts w:ascii="Times New Roman" w:hAnsi="Times New Roman" w:cs="Times New Roman" w:hint="default"/>
      <w:color w:val="800080"/>
      <w:u w:val="single"/>
    </w:rPr>
  </w:style>
  <w:style w:type="paragraph" w:styleId="NormalWeb">
    <w:name w:val="Normal (Web)"/>
    <w:basedOn w:val="Normal"/>
    <w:uiPriority w:val="99"/>
    <w:semiHidden/>
    <w:unhideWhenUsed/>
    <w:rsid w:val="00435979"/>
    <w:pPr>
      <w:spacing w:before="100" w:beforeAutospacing="1" w:after="100" w:afterAutospacing="1"/>
      <w:jc w:val="left"/>
    </w:pPr>
    <w:rPr>
      <w:rFonts w:ascii="Times New Roman" w:hAnsi="Times New Roman"/>
      <w:sz w:val="24"/>
      <w:szCs w:val="24"/>
    </w:rPr>
  </w:style>
  <w:style w:type="paragraph" w:styleId="TOC1">
    <w:name w:val="toc 1"/>
    <w:basedOn w:val="Normal"/>
    <w:next w:val="Normal"/>
    <w:autoRedefine/>
    <w:uiPriority w:val="99"/>
    <w:semiHidden/>
    <w:unhideWhenUsed/>
    <w:rsid w:val="00435979"/>
    <w:pPr>
      <w:tabs>
        <w:tab w:val="right" w:leader="underscore" w:pos="13944"/>
      </w:tabs>
      <w:spacing w:before="120"/>
      <w:jc w:val="left"/>
    </w:pPr>
    <w:rPr>
      <w:bCs/>
      <w:iCs/>
      <w:noProof/>
      <w:sz w:val="24"/>
      <w:szCs w:val="28"/>
    </w:rPr>
  </w:style>
  <w:style w:type="paragraph" w:styleId="TOC2">
    <w:name w:val="toc 2"/>
    <w:basedOn w:val="Normal"/>
    <w:next w:val="Normal"/>
    <w:autoRedefine/>
    <w:uiPriority w:val="99"/>
    <w:semiHidden/>
    <w:unhideWhenUsed/>
    <w:rsid w:val="00435979"/>
    <w:pPr>
      <w:tabs>
        <w:tab w:val="right" w:leader="underscore" w:pos="13944"/>
      </w:tabs>
      <w:spacing w:before="120"/>
      <w:ind w:left="200"/>
      <w:jc w:val="left"/>
    </w:pPr>
    <w:rPr>
      <w:rFonts w:cs="Arial"/>
      <w:b/>
      <w:noProof/>
      <w:sz w:val="20"/>
      <w:szCs w:val="26"/>
    </w:rPr>
  </w:style>
  <w:style w:type="paragraph" w:styleId="CommentText">
    <w:name w:val="annotation text"/>
    <w:basedOn w:val="Normal"/>
    <w:link w:val="CommentTextChar"/>
    <w:uiPriority w:val="99"/>
    <w:semiHidden/>
    <w:unhideWhenUsed/>
    <w:rsid w:val="00435979"/>
    <w:rPr>
      <w:rFonts w:eastAsia="MS Mincho"/>
      <w:sz w:val="20"/>
    </w:rPr>
  </w:style>
  <w:style w:type="character" w:customStyle="1" w:styleId="CommentTextChar">
    <w:name w:val="Comment Text Char"/>
    <w:basedOn w:val="DefaultParagraphFont"/>
    <w:link w:val="CommentText"/>
    <w:uiPriority w:val="99"/>
    <w:semiHidden/>
    <w:rsid w:val="00435979"/>
    <w:rPr>
      <w:rFonts w:ascii="Arial" w:eastAsia="MS Mincho" w:hAnsi="Arial" w:cs="Times New Roman"/>
      <w:sz w:val="20"/>
      <w:szCs w:val="20"/>
    </w:rPr>
  </w:style>
  <w:style w:type="paragraph" w:styleId="Header">
    <w:name w:val="header"/>
    <w:basedOn w:val="Normal"/>
    <w:link w:val="HeaderChar"/>
    <w:uiPriority w:val="99"/>
    <w:semiHidden/>
    <w:unhideWhenUsed/>
    <w:rsid w:val="00435979"/>
    <w:pPr>
      <w:tabs>
        <w:tab w:val="center" w:pos="4320"/>
        <w:tab w:val="right" w:pos="8640"/>
      </w:tabs>
    </w:pPr>
  </w:style>
  <w:style w:type="character" w:customStyle="1" w:styleId="HeaderChar">
    <w:name w:val="Header Char"/>
    <w:basedOn w:val="DefaultParagraphFont"/>
    <w:link w:val="Header"/>
    <w:uiPriority w:val="99"/>
    <w:semiHidden/>
    <w:rsid w:val="00435979"/>
    <w:rPr>
      <w:rFonts w:ascii="Arial" w:eastAsia="Times New Roman" w:hAnsi="Arial" w:cs="Times New Roman"/>
      <w:szCs w:val="20"/>
      <w:lang w:val="en-US"/>
    </w:rPr>
  </w:style>
  <w:style w:type="paragraph" w:styleId="Footer">
    <w:name w:val="footer"/>
    <w:basedOn w:val="Normal"/>
    <w:link w:val="FooterChar"/>
    <w:uiPriority w:val="99"/>
    <w:semiHidden/>
    <w:unhideWhenUsed/>
    <w:rsid w:val="00435979"/>
    <w:pPr>
      <w:tabs>
        <w:tab w:val="center" w:pos="4320"/>
        <w:tab w:val="right" w:pos="8640"/>
      </w:tabs>
    </w:pPr>
  </w:style>
  <w:style w:type="character" w:customStyle="1" w:styleId="FooterChar">
    <w:name w:val="Footer Char"/>
    <w:basedOn w:val="DefaultParagraphFont"/>
    <w:link w:val="Footer"/>
    <w:uiPriority w:val="99"/>
    <w:semiHidden/>
    <w:rsid w:val="00435979"/>
    <w:rPr>
      <w:rFonts w:ascii="Arial" w:eastAsia="Times New Roman" w:hAnsi="Arial" w:cs="Times New Roman"/>
      <w:szCs w:val="20"/>
      <w:lang w:val="en-US"/>
    </w:rPr>
  </w:style>
  <w:style w:type="paragraph" w:styleId="Caption">
    <w:name w:val="caption"/>
    <w:basedOn w:val="Normal"/>
    <w:next w:val="Normal"/>
    <w:uiPriority w:val="99"/>
    <w:semiHidden/>
    <w:unhideWhenUsed/>
    <w:qFormat/>
    <w:rsid w:val="00435979"/>
    <w:pPr>
      <w:jc w:val="left"/>
    </w:pPr>
    <w:rPr>
      <w:rFonts w:ascii="Times New Roman" w:hAnsi="Times New Roman"/>
      <w:b/>
      <w:bCs/>
      <w:sz w:val="20"/>
      <w:lang w:eastAsia="id-ID"/>
    </w:rPr>
  </w:style>
  <w:style w:type="paragraph" w:styleId="Title">
    <w:name w:val="Title"/>
    <w:basedOn w:val="Normal"/>
    <w:link w:val="TitleChar"/>
    <w:uiPriority w:val="99"/>
    <w:qFormat/>
    <w:rsid w:val="00435979"/>
    <w:pPr>
      <w:jc w:val="center"/>
    </w:pPr>
    <w:rPr>
      <w:b/>
      <w:sz w:val="26"/>
    </w:rPr>
  </w:style>
  <w:style w:type="character" w:customStyle="1" w:styleId="TitleChar">
    <w:name w:val="Title Char"/>
    <w:basedOn w:val="DefaultParagraphFont"/>
    <w:link w:val="Title"/>
    <w:uiPriority w:val="99"/>
    <w:rsid w:val="00435979"/>
    <w:rPr>
      <w:rFonts w:ascii="Arial" w:eastAsia="Times New Roman" w:hAnsi="Arial" w:cs="Times New Roman"/>
      <w:b/>
      <w:sz w:val="26"/>
      <w:szCs w:val="20"/>
      <w:lang w:val="en-US"/>
    </w:rPr>
  </w:style>
  <w:style w:type="character" w:customStyle="1" w:styleId="BodyTextChar">
    <w:name w:val="Body Text Char"/>
    <w:aliases w:val="Char Char"/>
    <w:basedOn w:val="DefaultParagraphFont"/>
    <w:link w:val="BodyText"/>
    <w:uiPriority w:val="99"/>
    <w:semiHidden/>
    <w:locked/>
    <w:rsid w:val="00435979"/>
    <w:rPr>
      <w:rFonts w:ascii="Arial" w:hAnsi="Arial" w:cs="Arial"/>
      <w:sz w:val="24"/>
      <w:lang w:val="en-US"/>
    </w:rPr>
  </w:style>
  <w:style w:type="paragraph" w:styleId="BodyText">
    <w:name w:val="Body Text"/>
    <w:aliases w:val="Char"/>
    <w:basedOn w:val="Normal"/>
    <w:link w:val="BodyTextChar"/>
    <w:uiPriority w:val="99"/>
    <w:semiHidden/>
    <w:unhideWhenUsed/>
    <w:rsid w:val="00435979"/>
    <w:pPr>
      <w:spacing w:line="360" w:lineRule="auto"/>
    </w:pPr>
    <w:rPr>
      <w:rFonts w:eastAsiaTheme="minorHAnsi" w:cs="Arial"/>
      <w:sz w:val="24"/>
      <w:szCs w:val="22"/>
    </w:rPr>
  </w:style>
  <w:style w:type="character" w:customStyle="1" w:styleId="BodyTextChar1">
    <w:name w:val="Body Text Char1"/>
    <w:aliases w:val="Char Char1"/>
    <w:basedOn w:val="DefaultParagraphFont"/>
    <w:uiPriority w:val="99"/>
    <w:semiHidden/>
    <w:rsid w:val="00435979"/>
    <w:rPr>
      <w:rFonts w:ascii="Arial" w:eastAsia="Times New Roman" w:hAnsi="Arial" w:cs="Times New Roman"/>
      <w:szCs w:val="20"/>
      <w:lang w:val="en-US"/>
    </w:rPr>
  </w:style>
  <w:style w:type="paragraph" w:styleId="BodyTextIndent">
    <w:name w:val="Body Text Indent"/>
    <w:basedOn w:val="Normal"/>
    <w:link w:val="BodyTextIndentChar"/>
    <w:uiPriority w:val="99"/>
    <w:semiHidden/>
    <w:unhideWhenUsed/>
    <w:rsid w:val="00435979"/>
    <w:pPr>
      <w:numPr>
        <w:ilvl w:val="12"/>
      </w:numPr>
      <w:spacing w:line="360" w:lineRule="auto"/>
      <w:ind w:left="810"/>
    </w:pPr>
    <w:rPr>
      <w:sz w:val="24"/>
    </w:rPr>
  </w:style>
  <w:style w:type="character" w:customStyle="1" w:styleId="BodyTextIndentChar">
    <w:name w:val="Body Text Indent Char"/>
    <w:basedOn w:val="DefaultParagraphFont"/>
    <w:link w:val="BodyTextIndent"/>
    <w:uiPriority w:val="99"/>
    <w:semiHidden/>
    <w:rsid w:val="00435979"/>
    <w:rPr>
      <w:rFonts w:ascii="Arial" w:eastAsia="Times New Roman" w:hAnsi="Arial" w:cs="Times New Roman"/>
      <w:sz w:val="24"/>
      <w:szCs w:val="20"/>
      <w:lang w:val="en-US"/>
    </w:rPr>
  </w:style>
  <w:style w:type="paragraph" w:styleId="BodyText2">
    <w:name w:val="Body Text 2"/>
    <w:basedOn w:val="Normal"/>
    <w:link w:val="BodyText2Char"/>
    <w:uiPriority w:val="99"/>
    <w:semiHidden/>
    <w:unhideWhenUsed/>
    <w:rsid w:val="00435979"/>
    <w:pPr>
      <w:spacing w:line="360" w:lineRule="auto"/>
      <w:ind w:left="540" w:hanging="540"/>
    </w:pPr>
    <w:rPr>
      <w:sz w:val="24"/>
    </w:rPr>
  </w:style>
  <w:style w:type="character" w:customStyle="1" w:styleId="BodyText2Char">
    <w:name w:val="Body Text 2 Char"/>
    <w:basedOn w:val="DefaultParagraphFont"/>
    <w:link w:val="BodyText2"/>
    <w:uiPriority w:val="99"/>
    <w:semiHidden/>
    <w:rsid w:val="00435979"/>
    <w:rPr>
      <w:rFonts w:ascii="Arial" w:eastAsia="Times New Roman" w:hAnsi="Arial" w:cs="Times New Roman"/>
      <w:sz w:val="24"/>
      <w:szCs w:val="20"/>
      <w:lang w:val="en-US"/>
    </w:rPr>
  </w:style>
  <w:style w:type="paragraph" w:styleId="BodyText3">
    <w:name w:val="Body Text 3"/>
    <w:basedOn w:val="Normal"/>
    <w:link w:val="BodyText3Char"/>
    <w:uiPriority w:val="99"/>
    <w:semiHidden/>
    <w:unhideWhenUsed/>
    <w:rsid w:val="00435979"/>
    <w:pPr>
      <w:spacing w:line="360" w:lineRule="auto"/>
    </w:pPr>
    <w:rPr>
      <w:sz w:val="24"/>
    </w:rPr>
  </w:style>
  <w:style w:type="character" w:customStyle="1" w:styleId="BodyText3Char">
    <w:name w:val="Body Text 3 Char"/>
    <w:basedOn w:val="DefaultParagraphFont"/>
    <w:link w:val="BodyText3"/>
    <w:uiPriority w:val="99"/>
    <w:semiHidden/>
    <w:rsid w:val="00435979"/>
    <w:rPr>
      <w:rFonts w:ascii="Arial" w:eastAsia="Times New Roman" w:hAnsi="Arial" w:cs="Times New Roman"/>
      <w:sz w:val="24"/>
      <w:szCs w:val="20"/>
      <w:lang w:val="en-US"/>
    </w:rPr>
  </w:style>
  <w:style w:type="paragraph" w:styleId="BodyTextIndent2">
    <w:name w:val="Body Text Indent 2"/>
    <w:basedOn w:val="Normal"/>
    <w:link w:val="BodyTextIndent2Char"/>
    <w:uiPriority w:val="99"/>
    <w:semiHidden/>
    <w:unhideWhenUsed/>
    <w:rsid w:val="00435979"/>
    <w:pPr>
      <w:spacing w:line="360" w:lineRule="auto"/>
      <w:ind w:left="720"/>
    </w:pPr>
    <w:rPr>
      <w:sz w:val="24"/>
    </w:rPr>
  </w:style>
  <w:style w:type="character" w:customStyle="1" w:styleId="BodyTextIndent2Char">
    <w:name w:val="Body Text Indent 2 Char"/>
    <w:basedOn w:val="DefaultParagraphFont"/>
    <w:link w:val="BodyTextIndent2"/>
    <w:uiPriority w:val="99"/>
    <w:semiHidden/>
    <w:rsid w:val="00435979"/>
    <w:rPr>
      <w:rFonts w:ascii="Arial" w:eastAsia="Times New Roman" w:hAnsi="Arial" w:cs="Times New Roman"/>
      <w:sz w:val="24"/>
      <w:szCs w:val="20"/>
      <w:lang w:val="en-US"/>
    </w:rPr>
  </w:style>
  <w:style w:type="paragraph" w:styleId="BodyTextIndent3">
    <w:name w:val="Body Text Indent 3"/>
    <w:basedOn w:val="Normal"/>
    <w:link w:val="BodyTextIndent3Char"/>
    <w:uiPriority w:val="99"/>
    <w:semiHidden/>
    <w:unhideWhenUsed/>
    <w:rsid w:val="00435979"/>
    <w:pPr>
      <w:spacing w:line="360" w:lineRule="auto"/>
      <w:ind w:left="450" w:hanging="450"/>
    </w:pPr>
    <w:rPr>
      <w:sz w:val="24"/>
    </w:rPr>
  </w:style>
  <w:style w:type="character" w:customStyle="1" w:styleId="BodyTextIndent3Char">
    <w:name w:val="Body Text Indent 3 Char"/>
    <w:basedOn w:val="DefaultParagraphFont"/>
    <w:link w:val="BodyTextIndent3"/>
    <w:uiPriority w:val="99"/>
    <w:semiHidden/>
    <w:rsid w:val="00435979"/>
    <w:rPr>
      <w:rFonts w:ascii="Arial" w:eastAsia="Times New Roman" w:hAnsi="Arial" w:cs="Times New Roman"/>
      <w:sz w:val="24"/>
      <w:szCs w:val="20"/>
      <w:lang w:val="en-US"/>
    </w:rPr>
  </w:style>
  <w:style w:type="paragraph" w:styleId="BalloonText">
    <w:name w:val="Balloon Text"/>
    <w:basedOn w:val="Normal"/>
    <w:link w:val="BalloonTextChar"/>
    <w:uiPriority w:val="99"/>
    <w:semiHidden/>
    <w:unhideWhenUsed/>
    <w:rsid w:val="00435979"/>
    <w:rPr>
      <w:rFonts w:ascii="Tahoma" w:hAnsi="Tahoma"/>
      <w:sz w:val="16"/>
      <w:szCs w:val="16"/>
    </w:rPr>
  </w:style>
  <w:style w:type="character" w:customStyle="1" w:styleId="BalloonTextChar">
    <w:name w:val="Balloon Text Char"/>
    <w:basedOn w:val="DefaultParagraphFont"/>
    <w:link w:val="BalloonText"/>
    <w:uiPriority w:val="99"/>
    <w:semiHidden/>
    <w:rsid w:val="00435979"/>
    <w:rPr>
      <w:rFonts w:ascii="Tahoma" w:eastAsia="Times New Roman" w:hAnsi="Tahoma" w:cs="Times New Roman"/>
      <w:sz w:val="16"/>
      <w:szCs w:val="16"/>
      <w:lang w:val="en-US"/>
    </w:rPr>
  </w:style>
  <w:style w:type="paragraph" w:styleId="ListParagraph">
    <w:name w:val="List Paragraph"/>
    <w:basedOn w:val="Normal"/>
    <w:uiPriority w:val="34"/>
    <w:qFormat/>
    <w:rsid w:val="00435979"/>
    <w:pPr>
      <w:ind w:left="720"/>
      <w:contextualSpacing/>
      <w:jc w:val="left"/>
    </w:pPr>
    <w:rPr>
      <w:rFonts w:ascii="Times New Roman" w:hAnsi="Times New Roman"/>
      <w:sz w:val="24"/>
      <w:szCs w:val="24"/>
    </w:rPr>
  </w:style>
  <w:style w:type="paragraph" w:customStyle="1" w:styleId="4D3FC6A7267447BDB5359E4E033ED01D">
    <w:name w:val="4D3FC6A7267447BDB5359E4E033ED01D"/>
    <w:uiPriority w:val="99"/>
    <w:rsid w:val="00435979"/>
    <w:rPr>
      <w:rFonts w:ascii="Calibri" w:eastAsia="Times New Roman" w:hAnsi="Calibri" w:cs="Times New Roman"/>
      <w:lang w:val="en-US"/>
    </w:rPr>
  </w:style>
  <w:style w:type="paragraph" w:customStyle="1" w:styleId="DefaultText">
    <w:name w:val="Default Text"/>
    <w:basedOn w:val="Normal"/>
    <w:uiPriority w:val="99"/>
    <w:rsid w:val="00435979"/>
    <w:pPr>
      <w:overflowPunct w:val="0"/>
      <w:autoSpaceDE w:val="0"/>
      <w:autoSpaceDN w:val="0"/>
      <w:adjustRightInd w:val="0"/>
      <w:jc w:val="left"/>
    </w:pPr>
    <w:rPr>
      <w:rFonts w:ascii="Times New Roman" w:hAnsi="Times New Roman"/>
      <w:sz w:val="24"/>
      <w:szCs w:val="24"/>
    </w:rPr>
  </w:style>
  <w:style w:type="character" w:styleId="CommentReference">
    <w:name w:val="annotation reference"/>
    <w:uiPriority w:val="99"/>
    <w:semiHidden/>
    <w:unhideWhenUsed/>
    <w:rsid w:val="00435979"/>
    <w:rPr>
      <w:rFonts w:ascii="Times New Roman" w:hAnsi="Times New Roman" w:cs="Times New Roman" w:hint="default"/>
      <w:sz w:val="16"/>
      <w:szCs w:val="16"/>
    </w:rPr>
  </w:style>
  <w:style w:type="character" w:customStyle="1" w:styleId="apple-style-span">
    <w:name w:val="apple-style-span"/>
    <w:rsid w:val="00435979"/>
    <w:rPr>
      <w:rFonts w:ascii="Times New Roman" w:hAnsi="Times New Roman" w:cs="Times New Roman" w:hint="default"/>
    </w:rPr>
  </w:style>
  <w:style w:type="table" w:styleId="TableGrid">
    <w:name w:val="Table Grid"/>
    <w:basedOn w:val="TableNormal"/>
    <w:uiPriority w:val="59"/>
    <w:rsid w:val="00435979"/>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979"/>
    <w:pPr>
      <w:spacing w:after="0" w:line="240" w:lineRule="auto"/>
      <w:jc w:val="both"/>
    </w:pPr>
    <w:rPr>
      <w:rFonts w:ascii="Arial" w:eastAsia="Times New Roman" w:hAnsi="Arial" w:cs="Times New Roman"/>
      <w:szCs w:val="20"/>
      <w:lang w:val="en-US"/>
    </w:rPr>
  </w:style>
  <w:style w:type="paragraph" w:styleId="Heading1">
    <w:name w:val="heading 1"/>
    <w:basedOn w:val="Normal"/>
    <w:next w:val="Normal"/>
    <w:link w:val="Heading1Char"/>
    <w:uiPriority w:val="9"/>
    <w:qFormat/>
    <w:rsid w:val="00435979"/>
    <w:pPr>
      <w:keepNext/>
      <w:ind w:left="1800" w:hanging="1800"/>
      <w:outlineLvl w:val="0"/>
    </w:pPr>
    <w:rPr>
      <w:rFonts w:ascii="Tahoma" w:hAnsi="Tahoma"/>
      <w:b/>
      <w:sz w:val="24"/>
      <w:szCs w:val="24"/>
      <w:lang w:val="sv-SE"/>
    </w:rPr>
  </w:style>
  <w:style w:type="paragraph" w:styleId="Heading2">
    <w:name w:val="heading 2"/>
    <w:basedOn w:val="Normal"/>
    <w:next w:val="Normal"/>
    <w:link w:val="Heading2Char"/>
    <w:uiPriority w:val="9"/>
    <w:semiHidden/>
    <w:unhideWhenUsed/>
    <w:qFormat/>
    <w:rsid w:val="00435979"/>
    <w:pPr>
      <w:keepNext/>
      <w:numPr>
        <w:ilvl w:val="12"/>
      </w:numPr>
      <w:spacing w:line="360" w:lineRule="auto"/>
      <w:ind w:left="810"/>
      <w:outlineLvl w:val="1"/>
    </w:pPr>
    <w:rPr>
      <w:sz w:val="24"/>
    </w:rPr>
  </w:style>
  <w:style w:type="paragraph" w:styleId="Heading3">
    <w:name w:val="heading 3"/>
    <w:basedOn w:val="Normal"/>
    <w:next w:val="Normal"/>
    <w:link w:val="Heading3Char"/>
    <w:uiPriority w:val="99"/>
    <w:semiHidden/>
    <w:unhideWhenUsed/>
    <w:qFormat/>
    <w:rsid w:val="00435979"/>
    <w:pPr>
      <w:keepNext/>
      <w:jc w:val="center"/>
      <w:outlineLvl w:val="2"/>
    </w:pPr>
    <w:rPr>
      <w:b/>
      <w:sz w:val="24"/>
    </w:rPr>
  </w:style>
  <w:style w:type="paragraph" w:styleId="Heading4">
    <w:name w:val="heading 4"/>
    <w:basedOn w:val="Normal"/>
    <w:next w:val="Normal"/>
    <w:link w:val="Heading4Char"/>
    <w:uiPriority w:val="99"/>
    <w:semiHidden/>
    <w:unhideWhenUsed/>
    <w:qFormat/>
    <w:rsid w:val="00435979"/>
    <w:pPr>
      <w:keepNext/>
      <w:spacing w:line="360" w:lineRule="auto"/>
      <w:ind w:firstLine="540"/>
      <w:outlineLvl w:val="3"/>
    </w:pPr>
    <w:rPr>
      <w:sz w:val="24"/>
    </w:rPr>
  </w:style>
  <w:style w:type="paragraph" w:styleId="Heading5">
    <w:name w:val="heading 5"/>
    <w:basedOn w:val="Normal"/>
    <w:next w:val="Normal"/>
    <w:link w:val="Heading5Char"/>
    <w:uiPriority w:val="99"/>
    <w:semiHidden/>
    <w:unhideWhenUsed/>
    <w:qFormat/>
    <w:rsid w:val="00435979"/>
    <w:pPr>
      <w:keepNext/>
      <w:outlineLvl w:val="4"/>
    </w:pPr>
    <w:rPr>
      <w:rFonts w:ascii="Tahoma" w:hAnsi="Tahoma"/>
      <w:b/>
      <w:sz w:val="28"/>
    </w:rPr>
  </w:style>
  <w:style w:type="paragraph" w:styleId="Heading6">
    <w:name w:val="heading 6"/>
    <w:basedOn w:val="Normal"/>
    <w:next w:val="Normal"/>
    <w:link w:val="Heading6Char"/>
    <w:uiPriority w:val="99"/>
    <w:semiHidden/>
    <w:unhideWhenUsed/>
    <w:qFormat/>
    <w:rsid w:val="00435979"/>
    <w:pPr>
      <w:keepNext/>
      <w:spacing w:line="360" w:lineRule="auto"/>
      <w:jc w:val="center"/>
      <w:outlineLvl w:val="5"/>
    </w:pPr>
    <w:rPr>
      <w:sz w:val="24"/>
    </w:rPr>
  </w:style>
  <w:style w:type="paragraph" w:styleId="Heading7">
    <w:name w:val="heading 7"/>
    <w:basedOn w:val="Normal"/>
    <w:next w:val="Normal"/>
    <w:link w:val="Heading7Char"/>
    <w:uiPriority w:val="99"/>
    <w:semiHidden/>
    <w:unhideWhenUsed/>
    <w:qFormat/>
    <w:rsid w:val="00435979"/>
    <w:pPr>
      <w:keepNext/>
      <w:ind w:right="39" w:hanging="18"/>
      <w:jc w:val="center"/>
      <w:outlineLvl w:val="6"/>
    </w:pPr>
    <w:rPr>
      <w:sz w:val="24"/>
    </w:rPr>
  </w:style>
  <w:style w:type="paragraph" w:styleId="Heading8">
    <w:name w:val="heading 8"/>
    <w:basedOn w:val="Normal"/>
    <w:next w:val="Normal"/>
    <w:link w:val="Heading8Char"/>
    <w:uiPriority w:val="99"/>
    <w:semiHidden/>
    <w:unhideWhenUsed/>
    <w:qFormat/>
    <w:rsid w:val="00435979"/>
    <w:pPr>
      <w:keepNext/>
      <w:spacing w:line="360" w:lineRule="auto"/>
      <w:jc w:val="center"/>
      <w:outlineLvl w:val="7"/>
    </w:pPr>
    <w:rPr>
      <w:b/>
      <w:sz w:val="24"/>
      <w:u w:val="single"/>
    </w:rPr>
  </w:style>
  <w:style w:type="paragraph" w:styleId="Heading9">
    <w:name w:val="heading 9"/>
    <w:basedOn w:val="Normal"/>
    <w:next w:val="Normal"/>
    <w:link w:val="Heading9Char"/>
    <w:uiPriority w:val="99"/>
    <w:semiHidden/>
    <w:unhideWhenUsed/>
    <w:qFormat/>
    <w:rsid w:val="00435979"/>
    <w:pPr>
      <w:keepNext/>
      <w:numPr>
        <w:numId w:val="1"/>
      </w:numPr>
      <w:spacing w:line="360" w:lineRule="auto"/>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979"/>
    <w:rPr>
      <w:rFonts w:ascii="Tahoma" w:eastAsia="Times New Roman" w:hAnsi="Tahoma" w:cs="Times New Roman"/>
      <w:b/>
      <w:sz w:val="24"/>
      <w:szCs w:val="24"/>
      <w:lang w:val="sv-SE"/>
    </w:rPr>
  </w:style>
  <w:style w:type="character" w:customStyle="1" w:styleId="Heading2Char">
    <w:name w:val="Heading 2 Char"/>
    <w:basedOn w:val="DefaultParagraphFont"/>
    <w:link w:val="Heading2"/>
    <w:uiPriority w:val="9"/>
    <w:semiHidden/>
    <w:rsid w:val="00435979"/>
    <w:rPr>
      <w:rFonts w:ascii="Arial" w:eastAsia="Times New Roman" w:hAnsi="Arial" w:cs="Times New Roman"/>
      <w:sz w:val="24"/>
      <w:szCs w:val="20"/>
      <w:lang w:val="en-US"/>
    </w:rPr>
  </w:style>
  <w:style w:type="character" w:customStyle="1" w:styleId="Heading3Char">
    <w:name w:val="Heading 3 Char"/>
    <w:basedOn w:val="DefaultParagraphFont"/>
    <w:link w:val="Heading3"/>
    <w:uiPriority w:val="99"/>
    <w:semiHidden/>
    <w:rsid w:val="00435979"/>
    <w:rPr>
      <w:rFonts w:ascii="Arial" w:eastAsia="Times New Roman" w:hAnsi="Arial" w:cs="Times New Roman"/>
      <w:b/>
      <w:sz w:val="24"/>
      <w:szCs w:val="20"/>
      <w:lang w:val="en-US"/>
    </w:rPr>
  </w:style>
  <w:style w:type="character" w:customStyle="1" w:styleId="Heading4Char">
    <w:name w:val="Heading 4 Char"/>
    <w:basedOn w:val="DefaultParagraphFont"/>
    <w:link w:val="Heading4"/>
    <w:uiPriority w:val="99"/>
    <w:semiHidden/>
    <w:rsid w:val="00435979"/>
    <w:rPr>
      <w:rFonts w:ascii="Arial" w:eastAsia="Times New Roman" w:hAnsi="Arial" w:cs="Times New Roman"/>
      <w:sz w:val="24"/>
      <w:szCs w:val="20"/>
      <w:lang w:val="en-US"/>
    </w:rPr>
  </w:style>
  <w:style w:type="character" w:customStyle="1" w:styleId="Heading5Char">
    <w:name w:val="Heading 5 Char"/>
    <w:basedOn w:val="DefaultParagraphFont"/>
    <w:link w:val="Heading5"/>
    <w:uiPriority w:val="99"/>
    <w:semiHidden/>
    <w:rsid w:val="00435979"/>
    <w:rPr>
      <w:rFonts w:ascii="Tahoma" w:eastAsia="Times New Roman" w:hAnsi="Tahoma" w:cs="Times New Roman"/>
      <w:b/>
      <w:sz w:val="28"/>
      <w:szCs w:val="20"/>
      <w:lang w:val="en-US"/>
    </w:rPr>
  </w:style>
  <w:style w:type="character" w:customStyle="1" w:styleId="Heading6Char">
    <w:name w:val="Heading 6 Char"/>
    <w:basedOn w:val="DefaultParagraphFont"/>
    <w:link w:val="Heading6"/>
    <w:uiPriority w:val="99"/>
    <w:semiHidden/>
    <w:rsid w:val="00435979"/>
    <w:rPr>
      <w:rFonts w:ascii="Arial" w:eastAsia="Times New Roman" w:hAnsi="Arial" w:cs="Times New Roman"/>
      <w:sz w:val="24"/>
      <w:szCs w:val="20"/>
      <w:lang w:val="en-US"/>
    </w:rPr>
  </w:style>
  <w:style w:type="character" w:customStyle="1" w:styleId="Heading7Char">
    <w:name w:val="Heading 7 Char"/>
    <w:basedOn w:val="DefaultParagraphFont"/>
    <w:link w:val="Heading7"/>
    <w:uiPriority w:val="99"/>
    <w:semiHidden/>
    <w:rsid w:val="00435979"/>
    <w:rPr>
      <w:rFonts w:ascii="Arial" w:eastAsia="Times New Roman" w:hAnsi="Arial" w:cs="Times New Roman"/>
      <w:sz w:val="24"/>
      <w:szCs w:val="20"/>
      <w:lang w:val="en-US"/>
    </w:rPr>
  </w:style>
  <w:style w:type="character" w:customStyle="1" w:styleId="Heading8Char">
    <w:name w:val="Heading 8 Char"/>
    <w:basedOn w:val="DefaultParagraphFont"/>
    <w:link w:val="Heading8"/>
    <w:uiPriority w:val="99"/>
    <w:semiHidden/>
    <w:rsid w:val="00435979"/>
    <w:rPr>
      <w:rFonts w:ascii="Arial" w:eastAsia="Times New Roman" w:hAnsi="Arial" w:cs="Times New Roman"/>
      <w:b/>
      <w:sz w:val="24"/>
      <w:szCs w:val="20"/>
      <w:u w:val="single"/>
      <w:lang w:val="en-US"/>
    </w:rPr>
  </w:style>
  <w:style w:type="character" w:customStyle="1" w:styleId="Heading9Char">
    <w:name w:val="Heading 9 Char"/>
    <w:basedOn w:val="DefaultParagraphFont"/>
    <w:link w:val="Heading9"/>
    <w:uiPriority w:val="99"/>
    <w:semiHidden/>
    <w:rsid w:val="00435979"/>
    <w:rPr>
      <w:rFonts w:ascii="Arial" w:eastAsia="Times New Roman" w:hAnsi="Arial" w:cs="Times New Roman"/>
      <w:b/>
      <w:bCs/>
      <w:sz w:val="24"/>
      <w:szCs w:val="20"/>
    </w:rPr>
  </w:style>
  <w:style w:type="character" w:styleId="Hyperlink">
    <w:name w:val="Hyperlink"/>
    <w:uiPriority w:val="99"/>
    <w:semiHidden/>
    <w:unhideWhenUsed/>
    <w:rsid w:val="00435979"/>
    <w:rPr>
      <w:color w:val="0000FF"/>
      <w:u w:val="single"/>
    </w:rPr>
  </w:style>
  <w:style w:type="character" w:styleId="FollowedHyperlink">
    <w:name w:val="FollowedHyperlink"/>
    <w:uiPriority w:val="99"/>
    <w:semiHidden/>
    <w:unhideWhenUsed/>
    <w:rsid w:val="00435979"/>
    <w:rPr>
      <w:rFonts w:ascii="Times New Roman" w:hAnsi="Times New Roman" w:cs="Times New Roman" w:hint="default"/>
      <w:color w:val="800080"/>
      <w:u w:val="single"/>
    </w:rPr>
  </w:style>
  <w:style w:type="paragraph" w:styleId="NormalWeb">
    <w:name w:val="Normal (Web)"/>
    <w:basedOn w:val="Normal"/>
    <w:uiPriority w:val="99"/>
    <w:semiHidden/>
    <w:unhideWhenUsed/>
    <w:rsid w:val="00435979"/>
    <w:pPr>
      <w:spacing w:before="100" w:beforeAutospacing="1" w:after="100" w:afterAutospacing="1"/>
      <w:jc w:val="left"/>
    </w:pPr>
    <w:rPr>
      <w:rFonts w:ascii="Times New Roman" w:hAnsi="Times New Roman"/>
      <w:sz w:val="24"/>
      <w:szCs w:val="24"/>
    </w:rPr>
  </w:style>
  <w:style w:type="paragraph" w:styleId="TOC1">
    <w:name w:val="toc 1"/>
    <w:basedOn w:val="Normal"/>
    <w:next w:val="Normal"/>
    <w:autoRedefine/>
    <w:uiPriority w:val="99"/>
    <w:semiHidden/>
    <w:unhideWhenUsed/>
    <w:rsid w:val="00435979"/>
    <w:pPr>
      <w:tabs>
        <w:tab w:val="right" w:leader="underscore" w:pos="13944"/>
      </w:tabs>
      <w:spacing w:before="120"/>
      <w:jc w:val="left"/>
    </w:pPr>
    <w:rPr>
      <w:bCs/>
      <w:iCs/>
      <w:noProof/>
      <w:sz w:val="24"/>
      <w:szCs w:val="28"/>
    </w:rPr>
  </w:style>
  <w:style w:type="paragraph" w:styleId="TOC2">
    <w:name w:val="toc 2"/>
    <w:basedOn w:val="Normal"/>
    <w:next w:val="Normal"/>
    <w:autoRedefine/>
    <w:uiPriority w:val="99"/>
    <w:semiHidden/>
    <w:unhideWhenUsed/>
    <w:rsid w:val="00435979"/>
    <w:pPr>
      <w:tabs>
        <w:tab w:val="right" w:leader="underscore" w:pos="13944"/>
      </w:tabs>
      <w:spacing w:before="120"/>
      <w:ind w:left="200"/>
      <w:jc w:val="left"/>
    </w:pPr>
    <w:rPr>
      <w:rFonts w:cs="Arial"/>
      <w:b/>
      <w:noProof/>
      <w:sz w:val="20"/>
      <w:szCs w:val="26"/>
    </w:rPr>
  </w:style>
  <w:style w:type="paragraph" w:styleId="CommentText">
    <w:name w:val="annotation text"/>
    <w:basedOn w:val="Normal"/>
    <w:link w:val="CommentTextChar"/>
    <w:uiPriority w:val="99"/>
    <w:semiHidden/>
    <w:unhideWhenUsed/>
    <w:rsid w:val="00435979"/>
    <w:rPr>
      <w:rFonts w:eastAsia="MS Mincho"/>
      <w:sz w:val="20"/>
    </w:rPr>
  </w:style>
  <w:style w:type="character" w:customStyle="1" w:styleId="CommentTextChar">
    <w:name w:val="Comment Text Char"/>
    <w:basedOn w:val="DefaultParagraphFont"/>
    <w:link w:val="CommentText"/>
    <w:uiPriority w:val="99"/>
    <w:semiHidden/>
    <w:rsid w:val="00435979"/>
    <w:rPr>
      <w:rFonts w:ascii="Arial" w:eastAsia="MS Mincho" w:hAnsi="Arial" w:cs="Times New Roman"/>
      <w:sz w:val="20"/>
      <w:szCs w:val="20"/>
    </w:rPr>
  </w:style>
  <w:style w:type="paragraph" w:styleId="Header">
    <w:name w:val="header"/>
    <w:basedOn w:val="Normal"/>
    <w:link w:val="HeaderChar"/>
    <w:uiPriority w:val="99"/>
    <w:semiHidden/>
    <w:unhideWhenUsed/>
    <w:rsid w:val="00435979"/>
    <w:pPr>
      <w:tabs>
        <w:tab w:val="center" w:pos="4320"/>
        <w:tab w:val="right" w:pos="8640"/>
      </w:tabs>
    </w:pPr>
  </w:style>
  <w:style w:type="character" w:customStyle="1" w:styleId="HeaderChar">
    <w:name w:val="Header Char"/>
    <w:basedOn w:val="DefaultParagraphFont"/>
    <w:link w:val="Header"/>
    <w:uiPriority w:val="99"/>
    <w:semiHidden/>
    <w:rsid w:val="00435979"/>
    <w:rPr>
      <w:rFonts w:ascii="Arial" w:eastAsia="Times New Roman" w:hAnsi="Arial" w:cs="Times New Roman"/>
      <w:szCs w:val="20"/>
      <w:lang w:val="en-US"/>
    </w:rPr>
  </w:style>
  <w:style w:type="paragraph" w:styleId="Footer">
    <w:name w:val="footer"/>
    <w:basedOn w:val="Normal"/>
    <w:link w:val="FooterChar"/>
    <w:uiPriority w:val="99"/>
    <w:semiHidden/>
    <w:unhideWhenUsed/>
    <w:rsid w:val="00435979"/>
    <w:pPr>
      <w:tabs>
        <w:tab w:val="center" w:pos="4320"/>
        <w:tab w:val="right" w:pos="8640"/>
      </w:tabs>
    </w:pPr>
  </w:style>
  <w:style w:type="character" w:customStyle="1" w:styleId="FooterChar">
    <w:name w:val="Footer Char"/>
    <w:basedOn w:val="DefaultParagraphFont"/>
    <w:link w:val="Footer"/>
    <w:uiPriority w:val="99"/>
    <w:semiHidden/>
    <w:rsid w:val="00435979"/>
    <w:rPr>
      <w:rFonts w:ascii="Arial" w:eastAsia="Times New Roman" w:hAnsi="Arial" w:cs="Times New Roman"/>
      <w:szCs w:val="20"/>
      <w:lang w:val="en-US"/>
    </w:rPr>
  </w:style>
  <w:style w:type="paragraph" w:styleId="Caption">
    <w:name w:val="caption"/>
    <w:basedOn w:val="Normal"/>
    <w:next w:val="Normal"/>
    <w:uiPriority w:val="99"/>
    <w:semiHidden/>
    <w:unhideWhenUsed/>
    <w:qFormat/>
    <w:rsid w:val="00435979"/>
    <w:pPr>
      <w:jc w:val="left"/>
    </w:pPr>
    <w:rPr>
      <w:rFonts w:ascii="Times New Roman" w:hAnsi="Times New Roman"/>
      <w:b/>
      <w:bCs/>
      <w:sz w:val="20"/>
      <w:lang w:eastAsia="id-ID"/>
    </w:rPr>
  </w:style>
  <w:style w:type="paragraph" w:styleId="Title">
    <w:name w:val="Title"/>
    <w:basedOn w:val="Normal"/>
    <w:link w:val="TitleChar"/>
    <w:uiPriority w:val="99"/>
    <w:qFormat/>
    <w:rsid w:val="00435979"/>
    <w:pPr>
      <w:jc w:val="center"/>
    </w:pPr>
    <w:rPr>
      <w:b/>
      <w:sz w:val="26"/>
    </w:rPr>
  </w:style>
  <w:style w:type="character" w:customStyle="1" w:styleId="TitleChar">
    <w:name w:val="Title Char"/>
    <w:basedOn w:val="DefaultParagraphFont"/>
    <w:link w:val="Title"/>
    <w:uiPriority w:val="99"/>
    <w:rsid w:val="00435979"/>
    <w:rPr>
      <w:rFonts w:ascii="Arial" w:eastAsia="Times New Roman" w:hAnsi="Arial" w:cs="Times New Roman"/>
      <w:b/>
      <w:sz w:val="26"/>
      <w:szCs w:val="20"/>
      <w:lang w:val="en-US"/>
    </w:rPr>
  </w:style>
  <w:style w:type="character" w:customStyle="1" w:styleId="BodyTextChar">
    <w:name w:val="Body Text Char"/>
    <w:aliases w:val="Char Char"/>
    <w:basedOn w:val="DefaultParagraphFont"/>
    <w:link w:val="BodyText"/>
    <w:uiPriority w:val="99"/>
    <w:semiHidden/>
    <w:locked/>
    <w:rsid w:val="00435979"/>
    <w:rPr>
      <w:rFonts w:ascii="Arial" w:hAnsi="Arial" w:cs="Arial"/>
      <w:sz w:val="24"/>
      <w:lang w:val="en-US"/>
    </w:rPr>
  </w:style>
  <w:style w:type="paragraph" w:styleId="BodyText">
    <w:name w:val="Body Text"/>
    <w:aliases w:val="Char"/>
    <w:basedOn w:val="Normal"/>
    <w:link w:val="BodyTextChar"/>
    <w:uiPriority w:val="99"/>
    <w:semiHidden/>
    <w:unhideWhenUsed/>
    <w:rsid w:val="00435979"/>
    <w:pPr>
      <w:spacing w:line="360" w:lineRule="auto"/>
    </w:pPr>
    <w:rPr>
      <w:rFonts w:eastAsiaTheme="minorHAnsi" w:cs="Arial"/>
      <w:sz w:val="24"/>
      <w:szCs w:val="22"/>
    </w:rPr>
  </w:style>
  <w:style w:type="character" w:customStyle="1" w:styleId="BodyTextChar1">
    <w:name w:val="Body Text Char1"/>
    <w:aliases w:val="Char Char1"/>
    <w:basedOn w:val="DefaultParagraphFont"/>
    <w:uiPriority w:val="99"/>
    <w:semiHidden/>
    <w:rsid w:val="00435979"/>
    <w:rPr>
      <w:rFonts w:ascii="Arial" w:eastAsia="Times New Roman" w:hAnsi="Arial" w:cs="Times New Roman"/>
      <w:szCs w:val="20"/>
      <w:lang w:val="en-US"/>
    </w:rPr>
  </w:style>
  <w:style w:type="paragraph" w:styleId="BodyTextIndent">
    <w:name w:val="Body Text Indent"/>
    <w:basedOn w:val="Normal"/>
    <w:link w:val="BodyTextIndentChar"/>
    <w:uiPriority w:val="99"/>
    <w:semiHidden/>
    <w:unhideWhenUsed/>
    <w:rsid w:val="00435979"/>
    <w:pPr>
      <w:numPr>
        <w:ilvl w:val="12"/>
      </w:numPr>
      <w:spacing w:line="360" w:lineRule="auto"/>
      <w:ind w:left="810"/>
    </w:pPr>
    <w:rPr>
      <w:sz w:val="24"/>
    </w:rPr>
  </w:style>
  <w:style w:type="character" w:customStyle="1" w:styleId="BodyTextIndentChar">
    <w:name w:val="Body Text Indent Char"/>
    <w:basedOn w:val="DefaultParagraphFont"/>
    <w:link w:val="BodyTextIndent"/>
    <w:uiPriority w:val="99"/>
    <w:semiHidden/>
    <w:rsid w:val="00435979"/>
    <w:rPr>
      <w:rFonts w:ascii="Arial" w:eastAsia="Times New Roman" w:hAnsi="Arial" w:cs="Times New Roman"/>
      <w:sz w:val="24"/>
      <w:szCs w:val="20"/>
      <w:lang w:val="en-US"/>
    </w:rPr>
  </w:style>
  <w:style w:type="paragraph" w:styleId="BodyText2">
    <w:name w:val="Body Text 2"/>
    <w:basedOn w:val="Normal"/>
    <w:link w:val="BodyText2Char"/>
    <w:uiPriority w:val="99"/>
    <w:semiHidden/>
    <w:unhideWhenUsed/>
    <w:rsid w:val="00435979"/>
    <w:pPr>
      <w:spacing w:line="360" w:lineRule="auto"/>
      <w:ind w:left="540" w:hanging="540"/>
    </w:pPr>
    <w:rPr>
      <w:sz w:val="24"/>
    </w:rPr>
  </w:style>
  <w:style w:type="character" w:customStyle="1" w:styleId="BodyText2Char">
    <w:name w:val="Body Text 2 Char"/>
    <w:basedOn w:val="DefaultParagraphFont"/>
    <w:link w:val="BodyText2"/>
    <w:uiPriority w:val="99"/>
    <w:semiHidden/>
    <w:rsid w:val="00435979"/>
    <w:rPr>
      <w:rFonts w:ascii="Arial" w:eastAsia="Times New Roman" w:hAnsi="Arial" w:cs="Times New Roman"/>
      <w:sz w:val="24"/>
      <w:szCs w:val="20"/>
      <w:lang w:val="en-US"/>
    </w:rPr>
  </w:style>
  <w:style w:type="paragraph" w:styleId="BodyText3">
    <w:name w:val="Body Text 3"/>
    <w:basedOn w:val="Normal"/>
    <w:link w:val="BodyText3Char"/>
    <w:uiPriority w:val="99"/>
    <w:semiHidden/>
    <w:unhideWhenUsed/>
    <w:rsid w:val="00435979"/>
    <w:pPr>
      <w:spacing w:line="360" w:lineRule="auto"/>
    </w:pPr>
    <w:rPr>
      <w:sz w:val="24"/>
    </w:rPr>
  </w:style>
  <w:style w:type="character" w:customStyle="1" w:styleId="BodyText3Char">
    <w:name w:val="Body Text 3 Char"/>
    <w:basedOn w:val="DefaultParagraphFont"/>
    <w:link w:val="BodyText3"/>
    <w:uiPriority w:val="99"/>
    <w:semiHidden/>
    <w:rsid w:val="00435979"/>
    <w:rPr>
      <w:rFonts w:ascii="Arial" w:eastAsia="Times New Roman" w:hAnsi="Arial" w:cs="Times New Roman"/>
      <w:sz w:val="24"/>
      <w:szCs w:val="20"/>
      <w:lang w:val="en-US"/>
    </w:rPr>
  </w:style>
  <w:style w:type="paragraph" w:styleId="BodyTextIndent2">
    <w:name w:val="Body Text Indent 2"/>
    <w:basedOn w:val="Normal"/>
    <w:link w:val="BodyTextIndent2Char"/>
    <w:uiPriority w:val="99"/>
    <w:semiHidden/>
    <w:unhideWhenUsed/>
    <w:rsid w:val="00435979"/>
    <w:pPr>
      <w:spacing w:line="360" w:lineRule="auto"/>
      <w:ind w:left="720"/>
    </w:pPr>
    <w:rPr>
      <w:sz w:val="24"/>
    </w:rPr>
  </w:style>
  <w:style w:type="character" w:customStyle="1" w:styleId="BodyTextIndent2Char">
    <w:name w:val="Body Text Indent 2 Char"/>
    <w:basedOn w:val="DefaultParagraphFont"/>
    <w:link w:val="BodyTextIndent2"/>
    <w:uiPriority w:val="99"/>
    <w:semiHidden/>
    <w:rsid w:val="00435979"/>
    <w:rPr>
      <w:rFonts w:ascii="Arial" w:eastAsia="Times New Roman" w:hAnsi="Arial" w:cs="Times New Roman"/>
      <w:sz w:val="24"/>
      <w:szCs w:val="20"/>
      <w:lang w:val="en-US"/>
    </w:rPr>
  </w:style>
  <w:style w:type="paragraph" w:styleId="BodyTextIndent3">
    <w:name w:val="Body Text Indent 3"/>
    <w:basedOn w:val="Normal"/>
    <w:link w:val="BodyTextIndent3Char"/>
    <w:uiPriority w:val="99"/>
    <w:semiHidden/>
    <w:unhideWhenUsed/>
    <w:rsid w:val="00435979"/>
    <w:pPr>
      <w:spacing w:line="360" w:lineRule="auto"/>
      <w:ind w:left="450" w:hanging="450"/>
    </w:pPr>
    <w:rPr>
      <w:sz w:val="24"/>
    </w:rPr>
  </w:style>
  <w:style w:type="character" w:customStyle="1" w:styleId="BodyTextIndent3Char">
    <w:name w:val="Body Text Indent 3 Char"/>
    <w:basedOn w:val="DefaultParagraphFont"/>
    <w:link w:val="BodyTextIndent3"/>
    <w:uiPriority w:val="99"/>
    <w:semiHidden/>
    <w:rsid w:val="00435979"/>
    <w:rPr>
      <w:rFonts w:ascii="Arial" w:eastAsia="Times New Roman" w:hAnsi="Arial" w:cs="Times New Roman"/>
      <w:sz w:val="24"/>
      <w:szCs w:val="20"/>
      <w:lang w:val="en-US"/>
    </w:rPr>
  </w:style>
  <w:style w:type="paragraph" w:styleId="BalloonText">
    <w:name w:val="Balloon Text"/>
    <w:basedOn w:val="Normal"/>
    <w:link w:val="BalloonTextChar"/>
    <w:uiPriority w:val="99"/>
    <w:semiHidden/>
    <w:unhideWhenUsed/>
    <w:rsid w:val="00435979"/>
    <w:rPr>
      <w:rFonts w:ascii="Tahoma" w:hAnsi="Tahoma"/>
      <w:sz w:val="16"/>
      <w:szCs w:val="16"/>
    </w:rPr>
  </w:style>
  <w:style w:type="character" w:customStyle="1" w:styleId="BalloonTextChar">
    <w:name w:val="Balloon Text Char"/>
    <w:basedOn w:val="DefaultParagraphFont"/>
    <w:link w:val="BalloonText"/>
    <w:uiPriority w:val="99"/>
    <w:semiHidden/>
    <w:rsid w:val="00435979"/>
    <w:rPr>
      <w:rFonts w:ascii="Tahoma" w:eastAsia="Times New Roman" w:hAnsi="Tahoma" w:cs="Times New Roman"/>
      <w:sz w:val="16"/>
      <w:szCs w:val="16"/>
      <w:lang w:val="en-US"/>
    </w:rPr>
  </w:style>
  <w:style w:type="paragraph" w:styleId="ListParagraph">
    <w:name w:val="List Paragraph"/>
    <w:basedOn w:val="Normal"/>
    <w:uiPriority w:val="34"/>
    <w:qFormat/>
    <w:rsid w:val="00435979"/>
    <w:pPr>
      <w:ind w:left="720"/>
      <w:contextualSpacing/>
      <w:jc w:val="left"/>
    </w:pPr>
    <w:rPr>
      <w:rFonts w:ascii="Times New Roman" w:hAnsi="Times New Roman"/>
      <w:sz w:val="24"/>
      <w:szCs w:val="24"/>
    </w:rPr>
  </w:style>
  <w:style w:type="paragraph" w:customStyle="1" w:styleId="4D3FC6A7267447BDB5359E4E033ED01D">
    <w:name w:val="4D3FC6A7267447BDB5359E4E033ED01D"/>
    <w:uiPriority w:val="99"/>
    <w:rsid w:val="00435979"/>
    <w:rPr>
      <w:rFonts w:ascii="Calibri" w:eastAsia="Times New Roman" w:hAnsi="Calibri" w:cs="Times New Roman"/>
      <w:lang w:val="en-US"/>
    </w:rPr>
  </w:style>
  <w:style w:type="paragraph" w:customStyle="1" w:styleId="DefaultText">
    <w:name w:val="Default Text"/>
    <w:basedOn w:val="Normal"/>
    <w:uiPriority w:val="99"/>
    <w:rsid w:val="00435979"/>
    <w:pPr>
      <w:overflowPunct w:val="0"/>
      <w:autoSpaceDE w:val="0"/>
      <w:autoSpaceDN w:val="0"/>
      <w:adjustRightInd w:val="0"/>
      <w:jc w:val="left"/>
    </w:pPr>
    <w:rPr>
      <w:rFonts w:ascii="Times New Roman" w:hAnsi="Times New Roman"/>
      <w:sz w:val="24"/>
      <w:szCs w:val="24"/>
    </w:rPr>
  </w:style>
  <w:style w:type="character" w:styleId="CommentReference">
    <w:name w:val="annotation reference"/>
    <w:uiPriority w:val="99"/>
    <w:semiHidden/>
    <w:unhideWhenUsed/>
    <w:rsid w:val="00435979"/>
    <w:rPr>
      <w:rFonts w:ascii="Times New Roman" w:hAnsi="Times New Roman" w:cs="Times New Roman" w:hint="default"/>
      <w:sz w:val="16"/>
      <w:szCs w:val="16"/>
    </w:rPr>
  </w:style>
  <w:style w:type="character" w:customStyle="1" w:styleId="apple-style-span">
    <w:name w:val="apple-style-span"/>
    <w:rsid w:val="00435979"/>
    <w:rPr>
      <w:rFonts w:ascii="Times New Roman" w:hAnsi="Times New Roman" w:cs="Times New Roman" w:hint="default"/>
    </w:rPr>
  </w:style>
  <w:style w:type="table" w:styleId="TableGrid">
    <w:name w:val="Table Grid"/>
    <w:basedOn w:val="TableNormal"/>
    <w:uiPriority w:val="59"/>
    <w:rsid w:val="00435979"/>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4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9818</Words>
  <Characters>55963</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2012-09-13T09:39:00Z</dcterms:created>
  <dcterms:modified xsi:type="dcterms:W3CDTF">2012-09-14T09:06:00Z</dcterms:modified>
</cp:coreProperties>
</file>