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39" w:rsidRPr="00CB414C" w:rsidRDefault="00A07863" w:rsidP="00FA2C6C">
      <w:pPr>
        <w:spacing w:before="120" w:after="0"/>
        <w:jc w:val="center"/>
        <w:rPr>
          <w:rStyle w:val="longtext"/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SENSOR </w:t>
      </w:r>
      <w:r w:rsidRPr="00CB414C">
        <w:rPr>
          <w:rStyle w:val="longtext"/>
          <w:rFonts w:ascii="Arial Narrow" w:hAnsi="Arial Narrow"/>
          <w:sz w:val="24"/>
          <w:szCs w:val="24"/>
        </w:rPr>
        <w:t xml:space="preserve">KOLEKSI UNTUK ANAK DI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PERPUSTAKAAN</w:t>
      </w:r>
      <w:r w:rsidR="0060752B" w:rsidRPr="00CB414C">
        <w:rPr>
          <w:rStyle w:val="FootnoteReference"/>
          <w:rFonts w:ascii="Arial Narrow" w:hAnsi="Arial Narrow"/>
          <w:sz w:val="24"/>
          <w:szCs w:val="24"/>
          <w:lang w:val="id-ID"/>
        </w:rPr>
        <w:footnoteReference w:id="2"/>
      </w:r>
    </w:p>
    <w:p w:rsidR="00651021" w:rsidRPr="00CB414C" w:rsidRDefault="00A07863" w:rsidP="00FA2C6C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CB414C">
        <w:rPr>
          <w:rFonts w:ascii="Arial Narrow" w:hAnsi="Arial Narrow"/>
          <w:b/>
          <w:sz w:val="24"/>
          <w:szCs w:val="24"/>
          <w:lang w:val="id-ID"/>
        </w:rPr>
        <w:br/>
      </w:r>
      <w:r w:rsidRPr="00CB414C">
        <w:rPr>
          <w:rFonts w:ascii="Arial Narrow" w:hAnsi="Arial Narrow"/>
          <w:sz w:val="24"/>
          <w:szCs w:val="24"/>
          <w:lang w:val="id-ID"/>
        </w:rPr>
        <w:br/>
      </w:r>
      <w:r w:rsidRPr="00CB414C">
        <w:rPr>
          <w:rStyle w:val="longtext"/>
          <w:rFonts w:ascii="Arial Narrow" w:hAnsi="Arial Narrow"/>
          <w:b/>
          <w:sz w:val="24"/>
          <w:szCs w:val="24"/>
          <w:lang w:val="id-ID"/>
        </w:rPr>
        <w:t>Pengantar</w:t>
      </w:r>
      <w:r w:rsidRPr="00CB414C">
        <w:rPr>
          <w:rFonts w:ascii="Arial Narrow" w:hAnsi="Arial Narrow"/>
          <w:b/>
          <w:sz w:val="24"/>
          <w:szCs w:val="24"/>
          <w:lang w:val="id-ID"/>
        </w:rPr>
        <w:br/>
      </w:r>
      <w:r w:rsidR="00D6456C" w:rsidRPr="00CB414C">
        <w:rPr>
          <w:rStyle w:val="longtext"/>
          <w:rFonts w:ascii="Arial Narrow" w:hAnsi="Arial Narrow"/>
          <w:sz w:val="24"/>
          <w:szCs w:val="24"/>
        </w:rPr>
        <w:t>Salahsatu dari sekian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tujuan layanan perpustakaan untuk anak-anak </w:t>
      </w:r>
      <w:r w:rsidR="00651021" w:rsidRPr="00CB414C">
        <w:rPr>
          <w:rStyle w:val="longtext"/>
          <w:rFonts w:ascii="Arial Narrow" w:hAnsi="Arial Narrow"/>
          <w:sz w:val="24"/>
          <w:szCs w:val="24"/>
        </w:rPr>
        <w:t xml:space="preserve">(selanjutnya disebut perpustakaan anak)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oleh sekolah atau perpustakaan umum adalah peningkatan </w:t>
      </w:r>
      <w:r w:rsidR="001E3D25" w:rsidRPr="00CB414C">
        <w:rPr>
          <w:rStyle w:val="longtext"/>
          <w:rFonts w:ascii="Arial Narrow" w:hAnsi="Arial Narrow"/>
          <w:sz w:val="24"/>
          <w:szCs w:val="24"/>
        </w:rPr>
        <w:t>kerampilan ber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bahasa verbal, visual dan aural, dan penciptaan sebuah masyarakat melek </w:t>
      </w:r>
      <w:r w:rsidR="001E3D25" w:rsidRPr="00CB414C">
        <w:rPr>
          <w:rStyle w:val="longtext"/>
          <w:rFonts w:ascii="Arial Narrow" w:hAnsi="Arial Narrow"/>
          <w:sz w:val="24"/>
          <w:szCs w:val="24"/>
        </w:rPr>
        <w:t xml:space="preserve">informasi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dengan kemampuan untuk berkomunikasi</w:t>
      </w:r>
      <w:r w:rsidR="001E3D25" w:rsidRPr="00CB414C">
        <w:rPr>
          <w:rStyle w:val="longtext"/>
          <w:rFonts w:ascii="Arial Narrow" w:hAnsi="Arial Narrow"/>
          <w:sz w:val="24"/>
          <w:szCs w:val="24"/>
        </w:rPr>
        <w:t xml:space="preserve"> yang efektif dan bermanfaat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. Ini menunjukkan bahwa</w:t>
      </w:r>
      <w:r w:rsidR="001E3D25" w:rsidRPr="00CB414C">
        <w:rPr>
          <w:rStyle w:val="longtext"/>
          <w:rFonts w:ascii="Arial Narrow" w:hAnsi="Arial Narrow"/>
          <w:sz w:val="24"/>
          <w:szCs w:val="24"/>
        </w:rPr>
        <w:t>,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1E3D25" w:rsidRPr="00CB414C">
        <w:rPr>
          <w:rStyle w:val="longtext"/>
          <w:rFonts w:ascii="Arial Narrow" w:hAnsi="Arial Narrow"/>
          <w:sz w:val="24"/>
          <w:szCs w:val="24"/>
        </w:rPr>
        <w:t>secara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1E3D25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spesifik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tujuan dari pelayanan kepada anak-anak adalah kepuasan kebutuhan bacaan anak-anak untuk kesenangan dan informasi, pembinaan partisipasi dalam proses pendidikan dengan menyediakan buku dan bahan-ba</w:t>
      </w:r>
      <w:r w:rsidR="008A5567" w:rsidRPr="00CB414C">
        <w:rPr>
          <w:rStyle w:val="longtext"/>
          <w:rFonts w:ascii="Arial Narrow" w:hAnsi="Arial Narrow"/>
          <w:sz w:val="24"/>
          <w:szCs w:val="24"/>
          <w:lang w:val="id-ID"/>
        </w:rPr>
        <w:t>han lainnya, dan kepuasan orangtua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yang terlibat dalam </w:t>
      </w:r>
      <w:r w:rsidR="008A5567" w:rsidRPr="00CB414C">
        <w:rPr>
          <w:rStyle w:val="longtext"/>
          <w:rFonts w:ascii="Arial Narrow" w:hAnsi="Arial Narrow"/>
          <w:sz w:val="24"/>
          <w:szCs w:val="24"/>
        </w:rPr>
        <w:t>usaha mendongeng/berceritera kepada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anak mereka. </w:t>
      </w:r>
      <w:r w:rsidR="008A5567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Untuk memenuhi tujuan tersebut,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pustakawan </w:t>
      </w:r>
      <w:r w:rsidR="008A5567" w:rsidRPr="00CB414C">
        <w:rPr>
          <w:rStyle w:val="longtext"/>
          <w:rFonts w:ascii="Arial Narrow" w:hAnsi="Arial Narrow"/>
          <w:sz w:val="24"/>
          <w:szCs w:val="24"/>
        </w:rPr>
        <w:t xml:space="preserve">di bagian pelayanan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ana</w:t>
      </w:r>
      <w:r w:rsidR="007865B5" w:rsidRPr="00CB414C">
        <w:rPr>
          <w:rStyle w:val="longtext"/>
          <w:rFonts w:ascii="Arial Narrow" w:hAnsi="Arial Narrow"/>
          <w:sz w:val="24"/>
          <w:szCs w:val="24"/>
          <w:lang w:val="id-ID"/>
        </w:rPr>
        <w:t>k-anak harus menyediakan sumber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daya untuk anak yang menginginkan sesuatu untuk </w:t>
      </w:r>
      <w:r w:rsidR="007865B5" w:rsidRPr="00CB414C">
        <w:rPr>
          <w:rStyle w:val="longtext"/>
          <w:rFonts w:ascii="Arial Narrow" w:hAnsi="Arial Narrow"/>
          <w:sz w:val="24"/>
          <w:szCs w:val="24"/>
        </w:rPr>
        <w:t>dibaca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atau yang membutuhkan buku tertentu atau informasi</w:t>
      </w:r>
      <w:r w:rsidR="00D85A90" w:rsidRPr="00CB414C">
        <w:rPr>
          <w:rStyle w:val="longtext"/>
          <w:rFonts w:ascii="Arial Narrow" w:hAnsi="Arial Narrow"/>
          <w:sz w:val="24"/>
          <w:szCs w:val="24"/>
        </w:rPr>
        <w:t xml:space="preserve"> lain</w:t>
      </w:r>
      <w:r w:rsidR="007865B5" w:rsidRPr="00CB414C">
        <w:rPr>
          <w:rStyle w:val="longtext"/>
          <w:rFonts w:ascii="Arial Narrow" w:hAnsi="Arial Narrow"/>
          <w:sz w:val="24"/>
          <w:szCs w:val="24"/>
          <w:lang w:val="id-ID"/>
        </w:rPr>
        <w:t>, karena orang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tua membutuhkan bahan untuk anak dan untuk keperluan sendiri</w:t>
      </w:r>
      <w:r w:rsidR="00D85A90" w:rsidRPr="00CB414C">
        <w:rPr>
          <w:rStyle w:val="longtext"/>
          <w:rFonts w:ascii="Arial Narrow" w:hAnsi="Arial Narrow"/>
          <w:sz w:val="24"/>
          <w:szCs w:val="24"/>
        </w:rPr>
        <w:t xml:space="preserve">. </w:t>
      </w:r>
      <w:r w:rsidR="00B91A78" w:rsidRPr="00CB414C">
        <w:rPr>
          <w:rStyle w:val="longtext"/>
          <w:rFonts w:ascii="Arial Narrow" w:hAnsi="Arial Narrow"/>
          <w:sz w:val="24"/>
          <w:szCs w:val="24"/>
        </w:rPr>
        <w:t xml:space="preserve">Perpustakaan anak juga harus menyediakan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bahan untuk pengajaran </w:t>
      </w:r>
      <w:r w:rsidR="00B91A78" w:rsidRPr="00CB414C">
        <w:rPr>
          <w:rStyle w:val="longtext"/>
          <w:rFonts w:ascii="Arial Narrow" w:hAnsi="Arial Narrow"/>
          <w:sz w:val="24"/>
          <w:szCs w:val="24"/>
        </w:rPr>
        <w:t xml:space="preserve">bagi guru,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untuk </w:t>
      </w:r>
      <w:r w:rsidR="00B91A78" w:rsidRPr="00CB414C">
        <w:rPr>
          <w:rStyle w:val="longtext"/>
          <w:rFonts w:ascii="Arial Narrow" w:hAnsi="Arial Narrow"/>
          <w:sz w:val="24"/>
          <w:szCs w:val="24"/>
        </w:rPr>
        <w:t>pada pimpinan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Pr="00CB414C">
        <w:rPr>
          <w:rStyle w:val="longtext"/>
          <w:rFonts w:ascii="Arial Narrow" w:hAnsi="Arial Narrow"/>
          <w:i/>
          <w:sz w:val="24"/>
          <w:szCs w:val="24"/>
          <w:lang w:val="id-ID"/>
        </w:rPr>
        <w:t>playgroup</w:t>
      </w:r>
      <w:r w:rsidR="00B91A78" w:rsidRPr="00CB414C">
        <w:rPr>
          <w:rStyle w:val="longtext"/>
          <w:rFonts w:ascii="Arial Narrow" w:hAnsi="Arial Narrow"/>
          <w:sz w:val="24"/>
          <w:szCs w:val="24"/>
        </w:rPr>
        <w:t xml:space="preserve"> (taman bermain)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klinik anak-anak, sekolah khusus, rumah sakit, karang taruna, lembaga pemasyarakatan, </w:t>
      </w:r>
      <w:r w:rsidR="00B91A78" w:rsidRPr="00CB414C">
        <w:rPr>
          <w:rStyle w:val="longtext"/>
          <w:rFonts w:ascii="Arial Narrow" w:hAnsi="Arial Narrow"/>
          <w:sz w:val="24"/>
          <w:szCs w:val="24"/>
        </w:rPr>
        <w:t>warga perumahan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dan masyarakat umum.</w:t>
      </w:r>
    </w:p>
    <w:p w:rsidR="00FA2C6C" w:rsidRPr="00CB414C" w:rsidRDefault="00A07863" w:rsidP="00FA2C6C">
      <w:pPr>
        <w:spacing w:before="120" w:after="0"/>
        <w:jc w:val="both"/>
        <w:rPr>
          <w:rStyle w:val="longtext"/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Fungsi utama dari perpustakaan 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 xml:space="preserve">anak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adalah untuk 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>menyediakan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memperkaya dan memberikan kontribusi pada program pendidikan sekolah. Fungsi lain 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>untuk mendorong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perkembangan keterampilan 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>membaca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,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 xml:space="preserve">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menginstruksikan anak dalam penggunaan media, dan menyediakan sumber daya untuk tujuan </w:t>
      </w:r>
      <w:r w:rsidR="00873F11" w:rsidRPr="00CB414C">
        <w:rPr>
          <w:rStyle w:val="longtext"/>
          <w:rFonts w:ascii="Arial Narrow" w:hAnsi="Arial Narrow"/>
          <w:sz w:val="24"/>
          <w:szCs w:val="24"/>
          <w:lang w:val="id-ID"/>
        </w:rPr>
        <w:t>rekreasi. Perpustakaan anak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juga harus mendukung pengembangan nilai-nilai sosial, intelektual, dan moral dari para siswa. Pustakawan 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>perpustakaan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anak atau sekolah 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>khusus</w:t>
      </w:r>
      <w:r w:rsidR="00873F11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memiliki tanggung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jawab untuk menyediakan koleksi yang komprehensif dan seimbang untuk berbagai kebutuhan dari pengguna yang berbeda. Pemilihan bahan yang 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>sesuai</w:t>
      </w:r>
      <w:r w:rsidR="00873F11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merupakan tanggung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jawab utama.</w:t>
      </w:r>
    </w:p>
    <w:p w:rsidR="00FA2C6C" w:rsidRPr="00CB414C" w:rsidRDefault="00A07863" w:rsidP="00FA2C6C">
      <w:pPr>
        <w:spacing w:before="120" w:after="0"/>
        <w:jc w:val="both"/>
        <w:rPr>
          <w:rStyle w:val="longtext"/>
          <w:rFonts w:ascii="Arial Narrow" w:hAnsi="Arial Narrow"/>
          <w:b/>
          <w:sz w:val="24"/>
          <w:szCs w:val="24"/>
        </w:rPr>
      </w:pPr>
      <w:r w:rsidRPr="00CB414C">
        <w:rPr>
          <w:rFonts w:ascii="Arial Narrow" w:hAnsi="Arial Narrow"/>
          <w:sz w:val="24"/>
          <w:szCs w:val="24"/>
          <w:lang w:val="id-ID"/>
        </w:rPr>
        <w:br/>
      </w:r>
      <w:r w:rsidRPr="00CB414C">
        <w:rPr>
          <w:rStyle w:val="longtext"/>
          <w:rFonts w:ascii="Arial Narrow" w:hAnsi="Arial Narrow"/>
          <w:b/>
          <w:sz w:val="24"/>
          <w:szCs w:val="24"/>
          <w:lang w:val="id-ID"/>
        </w:rPr>
        <w:t xml:space="preserve">Seleksi </w:t>
      </w:r>
      <w:r w:rsidR="00873F11" w:rsidRPr="00CB414C">
        <w:rPr>
          <w:rStyle w:val="longtext"/>
          <w:rFonts w:ascii="Arial Narrow" w:hAnsi="Arial Narrow"/>
          <w:b/>
          <w:sz w:val="24"/>
          <w:szCs w:val="24"/>
        </w:rPr>
        <w:t xml:space="preserve">Koleksi </w:t>
      </w:r>
      <w:r w:rsidRPr="00CB414C">
        <w:rPr>
          <w:rStyle w:val="longtext"/>
          <w:rFonts w:ascii="Arial Narrow" w:hAnsi="Arial Narrow"/>
          <w:b/>
          <w:sz w:val="24"/>
          <w:szCs w:val="24"/>
          <w:lang w:val="id-ID"/>
        </w:rPr>
        <w:t>Dalam Perpustakaan Anak</w:t>
      </w:r>
    </w:p>
    <w:p w:rsidR="00651021" w:rsidRPr="00CB414C" w:rsidRDefault="00A07863" w:rsidP="00FA2C6C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Pemilihan bahan untuk perpustakaan anak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 xml:space="preserve">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>merupakan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proses yang berkesinambungan. Tidak ada individu dapat melakukan tugas 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>pemilihan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bahan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 xml:space="preserve"> pustaka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untuk setiap tingkat 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 xml:space="preserve">pemustaka seusai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dengan 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>yang di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persyaratan kurikulum sekolah. Ini merupakan upaya kerjasama dengan pertimbangan 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>agar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masukan yang diterima dari semua yang peduli dengan tujuan perpustakaan anak</w:t>
      </w:r>
      <w:r w:rsidR="00873F11" w:rsidRPr="00CB414C">
        <w:rPr>
          <w:rStyle w:val="longtext"/>
          <w:rFonts w:ascii="Arial Narrow" w:hAnsi="Arial Narrow"/>
          <w:sz w:val="24"/>
          <w:szCs w:val="24"/>
        </w:rPr>
        <w:t xml:space="preserve">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dan komunitas mereka. Dengan kata lain, isi dari apa yang dibeli sangat penting</w:t>
      </w:r>
      <w:r w:rsidR="00C1489A" w:rsidRPr="00CB414C">
        <w:rPr>
          <w:rStyle w:val="longtext"/>
          <w:rFonts w:ascii="Arial Narrow" w:hAnsi="Arial Narrow"/>
          <w:sz w:val="24"/>
          <w:szCs w:val="24"/>
        </w:rPr>
        <w:t xml:space="preserve"> dan bermanfaat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Kebijakan seleksi harus </w:t>
      </w:r>
      <w:r w:rsidR="00C1489A" w:rsidRPr="00CB414C">
        <w:rPr>
          <w:rStyle w:val="longtext"/>
          <w:rFonts w:ascii="Arial Narrow" w:hAnsi="Arial Narrow"/>
          <w:sz w:val="24"/>
          <w:szCs w:val="24"/>
        </w:rPr>
        <w:t xml:space="preserve">mampu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menjawab pertanyaan</w:t>
      </w:r>
      <w:r w:rsidR="00C1489A" w:rsidRPr="00CB414C">
        <w:rPr>
          <w:rStyle w:val="longtext"/>
          <w:rFonts w:ascii="Arial Narrow" w:hAnsi="Arial Narrow"/>
          <w:sz w:val="24"/>
          <w:szCs w:val="24"/>
        </w:rPr>
        <w:t>-pertanyaan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seperti: untuk </w:t>
      </w:r>
      <w:r w:rsidR="00C1489A" w:rsidRPr="00CB414C">
        <w:rPr>
          <w:rStyle w:val="longtext"/>
          <w:rFonts w:ascii="Arial Narrow" w:hAnsi="Arial Narrow"/>
          <w:sz w:val="24"/>
          <w:szCs w:val="24"/>
        </w:rPr>
        <w:t xml:space="preserve">tujuan akhir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apa adalah </w:t>
      </w:r>
      <w:r w:rsidR="00C1489A" w:rsidRPr="00CB414C">
        <w:rPr>
          <w:rStyle w:val="longtext"/>
          <w:rFonts w:ascii="Arial Narrow" w:hAnsi="Arial Narrow"/>
          <w:sz w:val="24"/>
          <w:szCs w:val="24"/>
        </w:rPr>
        <w:t xml:space="preserve">bahan pustaka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dipilih, untuk siapa, oleh siapa, jenis bahan</w:t>
      </w:r>
      <w:r w:rsidR="00C1489A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C1489A" w:rsidRPr="00CB414C">
        <w:rPr>
          <w:rStyle w:val="longtext"/>
          <w:rFonts w:ascii="Arial Narrow" w:hAnsi="Arial Narrow"/>
          <w:sz w:val="24"/>
          <w:szCs w:val="24"/>
        </w:rPr>
        <w:t xml:space="preserve">pustaka </w:t>
      </w:r>
      <w:r w:rsidR="00C1489A" w:rsidRPr="00CB414C">
        <w:rPr>
          <w:rStyle w:val="longtext"/>
          <w:rFonts w:ascii="Arial Narrow" w:hAnsi="Arial Narrow"/>
          <w:sz w:val="24"/>
          <w:szCs w:val="24"/>
          <w:lang w:val="id-ID"/>
        </w:rPr>
        <w:t>apa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, tingkat</w:t>
      </w:r>
      <w:r w:rsidR="00C1489A" w:rsidRPr="00CB414C">
        <w:rPr>
          <w:rStyle w:val="longtext"/>
          <w:rFonts w:ascii="Arial Narrow" w:hAnsi="Arial Narrow"/>
          <w:sz w:val="24"/>
          <w:szCs w:val="24"/>
        </w:rPr>
        <w:t>an bahan pustaka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</w:t>
      </w:r>
      <w:r w:rsidR="00C1489A" w:rsidRPr="00CB414C">
        <w:rPr>
          <w:rStyle w:val="longtext"/>
          <w:rFonts w:ascii="Arial Narrow" w:hAnsi="Arial Narrow"/>
          <w:sz w:val="24"/>
          <w:szCs w:val="24"/>
        </w:rPr>
        <w:t>dengan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metode dan </w:t>
      </w:r>
      <w:r w:rsidR="00C1489A" w:rsidRPr="00CB414C">
        <w:rPr>
          <w:rStyle w:val="longtext"/>
          <w:rFonts w:ascii="Arial Narrow" w:hAnsi="Arial Narrow"/>
          <w:sz w:val="24"/>
          <w:szCs w:val="24"/>
        </w:rPr>
        <w:t>alat seleksi apa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i?.</w:t>
      </w:r>
    </w:p>
    <w:p w:rsidR="000067C4" w:rsidRPr="00CB414C" w:rsidRDefault="00A07863" w:rsidP="00FA2C6C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lastRenderedPageBreak/>
        <w:t xml:space="preserve">Para guru berada dalam posisi </w:t>
      </w:r>
      <w:r w:rsidR="00701EC9" w:rsidRPr="00CB414C">
        <w:rPr>
          <w:rStyle w:val="longtext"/>
          <w:rFonts w:ascii="Arial Narrow" w:hAnsi="Arial Narrow"/>
          <w:sz w:val="24"/>
          <w:szCs w:val="24"/>
        </w:rPr>
        <w:t>memahami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kurikulum, </w:t>
      </w:r>
      <w:r w:rsidR="00701EC9" w:rsidRPr="00CB414C">
        <w:rPr>
          <w:rStyle w:val="longtext"/>
          <w:rFonts w:ascii="Arial Narrow" w:hAnsi="Arial Narrow"/>
          <w:sz w:val="24"/>
          <w:szCs w:val="24"/>
        </w:rPr>
        <w:t xml:space="preserve">memahami tingkat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kemampuan individu siswa mereka. 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>Di satu sisi, p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ustakawan 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 xml:space="preserve">memegang informasi kekuatan koleksi yang telah dimiliki dan </w:t>
      </w:r>
      <w:r w:rsidR="000067C4" w:rsidRPr="00CB414C">
        <w:rPr>
          <w:rStyle w:val="longtext"/>
          <w:rFonts w:ascii="Arial Narrow" w:hAnsi="Arial Narrow"/>
          <w:sz w:val="24"/>
          <w:szCs w:val="24"/>
          <w:lang w:val="id-ID"/>
        </w:rPr>
        <w:t>memiliki tanggung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jawab memelihara 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 xml:space="preserve">keseimbangan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koleksi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 xml:space="preserve">.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 xml:space="preserve">Pustakawan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juga 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 xml:space="preserve">memiliki tanggungjawab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memilih 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 xml:space="preserve">bahan pustaka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tambahan 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>untuk  mendukung</w:t>
      </w:r>
      <w:r w:rsidR="000067C4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kurikulum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>.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Anak-anak 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>juga di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mungkin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>kan mengusulkan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judul yang berkaitan dengan kebutuhan individu dan kepe</w:t>
      </w:r>
      <w:r w:rsidR="000067C4" w:rsidRPr="00CB414C">
        <w:rPr>
          <w:rStyle w:val="longtext"/>
          <w:rFonts w:ascii="Arial Narrow" w:hAnsi="Arial Narrow"/>
          <w:sz w:val="24"/>
          <w:szCs w:val="24"/>
          <w:lang w:val="id-ID"/>
        </w:rPr>
        <w:t>ntingan mereka, sementara orang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tua dapa</w:t>
      </w:r>
      <w:r w:rsidR="000067C4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t merekomendasikan bahan untuk 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>ber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cerita atau tujuan lainnya yang cocok untuk anak-anak mereka.</w:t>
      </w:r>
    </w:p>
    <w:p w:rsidR="00CB414C" w:rsidRDefault="00A07863" w:rsidP="00FA2C6C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Dalam memilih bahan</w:t>
      </w:r>
      <w:r w:rsidR="000067C4" w:rsidRPr="00CB414C">
        <w:rPr>
          <w:rStyle w:val="longtext"/>
          <w:rFonts w:ascii="Arial Narrow" w:hAnsi="Arial Narrow"/>
          <w:sz w:val="24"/>
          <w:szCs w:val="24"/>
        </w:rPr>
        <w:t xml:space="preserve"> pustaka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, pustakawan harus mempertimbangkan bahwa</w:t>
      </w:r>
      <w:r w:rsidR="00AF18B6" w:rsidRPr="00CB414C">
        <w:rPr>
          <w:rStyle w:val="longtext"/>
          <w:rFonts w:ascii="Arial Narrow" w:hAnsi="Arial Narrow"/>
          <w:sz w:val="24"/>
          <w:szCs w:val="24"/>
        </w:rPr>
        <w:t>,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anak-anak memiliki hak untuk membaca. Para pustakawan harus mengakui bahwa</w:t>
      </w:r>
      <w:r w:rsidR="00AF18B6" w:rsidRPr="00CB414C">
        <w:rPr>
          <w:rStyle w:val="longtext"/>
          <w:rFonts w:ascii="Arial Narrow" w:hAnsi="Arial Narrow"/>
          <w:sz w:val="24"/>
          <w:szCs w:val="24"/>
        </w:rPr>
        <w:t>,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mereka </w:t>
      </w:r>
      <w:r w:rsidR="00AF18B6" w:rsidRPr="00CB414C">
        <w:rPr>
          <w:rStyle w:val="longtext"/>
          <w:rFonts w:ascii="Arial Narrow" w:hAnsi="Arial Narrow"/>
          <w:sz w:val="24"/>
          <w:szCs w:val="24"/>
        </w:rPr>
        <w:t>akn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mampu berpikir kritis ketika mereka membaca. Ini adalah </w:t>
      </w:r>
      <w:r w:rsidR="00AF18B6" w:rsidRPr="00CB414C">
        <w:rPr>
          <w:rStyle w:val="longtext"/>
          <w:rFonts w:ascii="Arial Narrow" w:hAnsi="Arial Narrow"/>
          <w:sz w:val="24"/>
          <w:szCs w:val="24"/>
        </w:rPr>
        <w:t xml:space="preserve">tangungjawab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pustakawan dan guru untuk membantu mereka mengembangkan ide-ide. Para pustakawan, tentu saja, berada dalam posisi untuk </w:t>
      </w:r>
      <w:r w:rsidR="00AF18B6" w:rsidRPr="00CB414C">
        <w:rPr>
          <w:rStyle w:val="longtext"/>
          <w:rFonts w:ascii="Arial Narrow" w:hAnsi="Arial Narrow"/>
          <w:sz w:val="24"/>
          <w:szCs w:val="24"/>
        </w:rPr>
        <w:t>menyediakan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bahan-bahan yang bermanfaat bagi masyarakat.</w:t>
      </w:r>
    </w:p>
    <w:p w:rsidR="00CB414C" w:rsidRDefault="00CB414C" w:rsidP="00FA2C6C">
      <w:pPr>
        <w:spacing w:before="120" w:after="0"/>
        <w:jc w:val="both"/>
        <w:rPr>
          <w:rFonts w:ascii="Arial Narrow" w:hAnsi="Arial Narrow"/>
          <w:sz w:val="24"/>
          <w:szCs w:val="24"/>
        </w:rPr>
      </w:pPr>
    </w:p>
    <w:p w:rsidR="006D5BE3" w:rsidRDefault="00A07863" w:rsidP="00FA2C6C">
      <w:pPr>
        <w:spacing w:before="120" w:after="0"/>
        <w:jc w:val="both"/>
        <w:rPr>
          <w:rStyle w:val="longtext"/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b/>
          <w:sz w:val="24"/>
          <w:szCs w:val="24"/>
          <w:lang w:val="id-ID"/>
        </w:rPr>
        <w:t>Sensor</w:t>
      </w:r>
      <w:r w:rsidRPr="00CB414C">
        <w:rPr>
          <w:rFonts w:ascii="Arial Narrow" w:hAnsi="Arial Narrow"/>
          <w:b/>
          <w:sz w:val="24"/>
          <w:szCs w:val="24"/>
          <w:lang w:val="id-ID"/>
        </w:rPr>
        <w:br/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Perpustakaan anak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 xml:space="preserve">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dapat menjadi tempat perdebatan.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>Ahli</w:t>
      </w:r>
      <w:r w:rsidR="00437015" w:rsidRPr="00CB414C">
        <w:rPr>
          <w:rStyle w:val="longtext"/>
          <w:rFonts w:ascii="Arial Narrow" w:hAnsi="Arial Narrow"/>
          <w:sz w:val="24"/>
          <w:szCs w:val="24"/>
        </w:rPr>
        <w:t xml:space="preserve">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media atau pustakawan anak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>-anak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dan dewan sekolah dapat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 xml:space="preserve">mengajak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>pada pegawai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dan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>komunitas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di luar sekolah untuk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 xml:space="preserve">berdiskusi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>tentang bahan pustaka tertentu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>Hal ini harus dilakukan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untuk memutuskan apakah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 xml:space="preserve">bahan pustaka sesuai dengan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kurikulum sekolah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 xml:space="preserve"> atau tidak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.</w:t>
      </w:r>
    </w:p>
    <w:p w:rsidR="00651021" w:rsidRPr="00CB414C" w:rsidRDefault="00A07863" w:rsidP="00FA2C6C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Keinginan untuk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>melakukan se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nsor perpustakaan anak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 xml:space="preserve">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muncul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>karena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banyak faktor, termasuk hak untuk </w:t>
      </w:r>
      <w:r w:rsidR="00643750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berbicara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dan</w:t>
      </w:r>
      <w:r w:rsidR="00643750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menerima informasi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jumlah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 xml:space="preserve">siswa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di sekolah dan peningkatan jumlah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>terbitan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untuk anak-anak. Situasi ini telah menciptakan iklim di mana orang tua,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 xml:space="preserve">masyarakat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dan kelompok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 xml:space="preserve">yang memiliki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kepentingan khusus memiliki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 xml:space="preserve">hal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suara dalam memantau </w:t>
      </w:r>
      <w:r w:rsidR="00643750" w:rsidRPr="00CB414C">
        <w:rPr>
          <w:rStyle w:val="longtext"/>
          <w:rFonts w:ascii="Arial Narrow" w:hAnsi="Arial Narrow"/>
          <w:sz w:val="24"/>
          <w:szCs w:val="24"/>
        </w:rPr>
        <w:t>perpustakaan anak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dan guru.</w:t>
      </w:r>
    </w:p>
    <w:p w:rsidR="00651021" w:rsidRPr="00CB414C" w:rsidRDefault="00A07863" w:rsidP="00FA2C6C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Ada dua kategori keluhan </w:t>
      </w:r>
      <w:r w:rsidR="0060752B" w:rsidRPr="00CB414C">
        <w:rPr>
          <w:rStyle w:val="longtext"/>
          <w:rFonts w:ascii="Arial Narrow" w:hAnsi="Arial Narrow"/>
          <w:sz w:val="24"/>
          <w:szCs w:val="24"/>
        </w:rPr>
        <w:t>yang berhubungan deengan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beberapa bahan </w:t>
      </w:r>
      <w:r w:rsidR="0060752B" w:rsidRPr="00CB414C">
        <w:rPr>
          <w:rStyle w:val="longtext"/>
          <w:rFonts w:ascii="Arial Narrow" w:hAnsi="Arial Narrow"/>
          <w:sz w:val="24"/>
          <w:szCs w:val="24"/>
          <w:lang w:val="id-ID"/>
        </w:rPr>
        <w:t>di perpustakaan anak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. Yang pertama</w:t>
      </w:r>
      <w:r w:rsidR="0060752B" w:rsidRPr="00CB414C">
        <w:rPr>
          <w:rStyle w:val="longtext"/>
          <w:rFonts w:ascii="Arial Narrow" w:hAnsi="Arial Narrow"/>
          <w:sz w:val="24"/>
          <w:szCs w:val="24"/>
        </w:rPr>
        <w:t>,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mungkin d</w:t>
      </w:r>
      <w:r w:rsidR="0060752B" w:rsidRPr="00CB414C">
        <w:rPr>
          <w:rStyle w:val="longtext"/>
          <w:rFonts w:ascii="Arial Narrow" w:hAnsi="Arial Narrow"/>
          <w:sz w:val="24"/>
          <w:szCs w:val="24"/>
          <w:lang w:val="id-ID"/>
        </w:rPr>
        <w:t>ianggap sebagai suatu rutinitas</w:t>
      </w:r>
      <w:r w:rsidR="0060752B" w:rsidRPr="00CB414C">
        <w:rPr>
          <w:rStyle w:val="longtext"/>
          <w:rFonts w:ascii="Arial Narrow" w:hAnsi="Arial Narrow"/>
          <w:sz w:val="24"/>
          <w:szCs w:val="24"/>
        </w:rPr>
        <w:t xml:space="preserve">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penilaian ulang </w:t>
      </w:r>
      <w:r w:rsidR="0060752B" w:rsidRPr="00CB414C">
        <w:rPr>
          <w:rStyle w:val="longtext"/>
          <w:rFonts w:ascii="Arial Narrow" w:hAnsi="Arial Narrow"/>
          <w:sz w:val="24"/>
          <w:szCs w:val="24"/>
        </w:rPr>
        <w:t xml:space="preserve">terhadap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bahan</w:t>
      </w:r>
      <w:r w:rsidR="0060752B" w:rsidRPr="00CB414C">
        <w:rPr>
          <w:rStyle w:val="longtext"/>
          <w:rFonts w:ascii="Arial Narrow" w:hAnsi="Arial Narrow"/>
          <w:sz w:val="24"/>
          <w:szCs w:val="24"/>
        </w:rPr>
        <w:t xml:space="preserve"> pustaka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tertentu non</w:t>
      </w:r>
      <w:r w:rsidR="0060752B" w:rsidRPr="00CB414C">
        <w:rPr>
          <w:rStyle w:val="longtext"/>
          <w:rFonts w:ascii="Arial Narrow" w:hAnsi="Arial Narrow"/>
          <w:sz w:val="24"/>
          <w:szCs w:val="24"/>
        </w:rPr>
        <w:t>-fiksi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Ini mungkin </w:t>
      </w:r>
      <w:r w:rsidR="0060752B" w:rsidRPr="00CB414C">
        <w:rPr>
          <w:rStyle w:val="longtext"/>
          <w:rFonts w:ascii="Arial Narrow" w:hAnsi="Arial Narrow"/>
          <w:sz w:val="24"/>
          <w:szCs w:val="24"/>
        </w:rPr>
        <w:t xml:space="preserve">sudah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tidak </w:t>
      </w:r>
      <w:r w:rsidR="0060752B" w:rsidRPr="00CB414C">
        <w:rPr>
          <w:rStyle w:val="longtext"/>
          <w:rFonts w:ascii="Arial Narrow" w:hAnsi="Arial Narrow"/>
          <w:sz w:val="24"/>
          <w:szCs w:val="24"/>
        </w:rPr>
        <w:t xml:space="preserve">sesuai lagi dengan kurikulum atau sudah usang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atau, tidak sesuai dengan kriteria seleksi, misalnya : </w:t>
      </w:r>
      <w:r w:rsidR="0060752B" w:rsidRPr="00CB414C">
        <w:rPr>
          <w:rStyle w:val="longtext"/>
          <w:rFonts w:ascii="Arial Narrow" w:hAnsi="Arial Narrow"/>
          <w:sz w:val="24"/>
          <w:szCs w:val="24"/>
        </w:rPr>
        <w:t>t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ingkat</w:t>
      </w:r>
      <w:r w:rsidR="0060752B" w:rsidRPr="00CB414C">
        <w:rPr>
          <w:rStyle w:val="longtext"/>
          <w:rFonts w:ascii="Arial Narrow" w:hAnsi="Arial Narrow"/>
          <w:sz w:val="24"/>
          <w:szCs w:val="24"/>
        </w:rPr>
        <w:t xml:space="preserve"> penggunaan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bias, atau </w:t>
      </w:r>
      <w:r w:rsidR="0060752B" w:rsidRPr="00CB414C">
        <w:rPr>
          <w:rStyle w:val="longtext"/>
          <w:rFonts w:ascii="Arial Narrow" w:hAnsi="Arial Narrow"/>
          <w:sz w:val="24"/>
          <w:szCs w:val="24"/>
        </w:rPr>
        <w:t>keakurasian isi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.</w:t>
      </w:r>
    </w:p>
    <w:p w:rsidR="00651021" w:rsidRPr="00CB414C" w:rsidRDefault="00A07863" w:rsidP="00FA2C6C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Revaluasi merupakan proses yang berkesinambungan. Setiap item </w:t>
      </w:r>
      <w:r w:rsidR="00C944E5" w:rsidRPr="00CB414C">
        <w:rPr>
          <w:rStyle w:val="longtext"/>
          <w:rFonts w:ascii="Arial Narrow" w:hAnsi="Arial Narrow"/>
          <w:sz w:val="24"/>
          <w:szCs w:val="24"/>
        </w:rPr>
        <w:t xml:space="preserve">bahan pustaka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harus ditinjau oleh siapa pun </w:t>
      </w:r>
      <w:r w:rsidR="00C944E5" w:rsidRPr="00CB414C">
        <w:rPr>
          <w:rStyle w:val="longtext"/>
          <w:rFonts w:ascii="Arial Narrow" w:hAnsi="Arial Narrow"/>
          <w:sz w:val="24"/>
          <w:szCs w:val="24"/>
        </w:rPr>
        <w:t xml:space="preserve">yang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menangani </w:t>
      </w:r>
      <w:r w:rsidR="00C944E5" w:rsidRPr="00CB414C">
        <w:rPr>
          <w:rStyle w:val="longtext"/>
          <w:rFonts w:ascii="Arial Narrow" w:hAnsi="Arial Narrow"/>
          <w:sz w:val="24"/>
          <w:szCs w:val="24"/>
        </w:rPr>
        <w:t xml:space="preserve">bahan pustaka </w:t>
      </w:r>
      <w:r w:rsidR="00C944E5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tersebut. </w:t>
      </w:r>
      <w:r w:rsidR="00C944E5" w:rsidRPr="00CB414C">
        <w:rPr>
          <w:rStyle w:val="longtext"/>
          <w:rFonts w:ascii="Arial Narrow" w:hAnsi="Arial Narrow"/>
          <w:sz w:val="24"/>
          <w:szCs w:val="24"/>
        </w:rPr>
        <w:t>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ni </w:t>
      </w:r>
      <w:r w:rsidR="00C944E5" w:rsidRPr="00CB414C">
        <w:rPr>
          <w:rStyle w:val="longtext"/>
          <w:rFonts w:ascii="Arial Narrow" w:hAnsi="Arial Narrow"/>
          <w:sz w:val="24"/>
          <w:szCs w:val="24"/>
        </w:rPr>
        <w:t>merupakan</w:t>
      </w:r>
      <w:r w:rsidR="00C944E5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tanggung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jawab</w:t>
      </w:r>
      <w:r w:rsidR="00C944E5" w:rsidRPr="00CB414C">
        <w:rPr>
          <w:rStyle w:val="longtext"/>
          <w:rFonts w:ascii="Arial Narrow" w:hAnsi="Arial Narrow"/>
          <w:sz w:val="24"/>
          <w:szCs w:val="24"/>
        </w:rPr>
        <w:t xml:space="preserve"> bersama antar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siswa, guru, dan </w:t>
      </w:r>
      <w:r w:rsidR="00437015" w:rsidRPr="00CB414C">
        <w:rPr>
          <w:rStyle w:val="longtext"/>
          <w:rFonts w:ascii="Arial Narrow" w:hAnsi="Arial Narrow"/>
          <w:sz w:val="24"/>
          <w:szCs w:val="24"/>
        </w:rPr>
        <w:t>ahli media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Para siswa </w:t>
      </w:r>
      <w:r w:rsidR="00437015" w:rsidRPr="00CB414C">
        <w:rPr>
          <w:rStyle w:val="longtext"/>
          <w:rFonts w:ascii="Arial Narrow" w:hAnsi="Arial Narrow"/>
          <w:sz w:val="24"/>
          <w:szCs w:val="24"/>
        </w:rPr>
        <w:t xml:space="preserve">akan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mampu menilai jika bahan</w:t>
      </w:r>
      <w:r w:rsidR="004931FB" w:rsidRPr="00CB414C">
        <w:rPr>
          <w:rStyle w:val="longtext"/>
          <w:rFonts w:ascii="Arial Narrow" w:hAnsi="Arial Narrow"/>
          <w:sz w:val="24"/>
          <w:szCs w:val="24"/>
        </w:rPr>
        <w:t xml:space="preserve"> pustaka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yang sangat membantu untuk mereka dan jika tidak, mengapa tidak. Para guru, staf </w:t>
      </w:r>
      <w:r w:rsidR="00437015" w:rsidRPr="00CB414C">
        <w:rPr>
          <w:rStyle w:val="longtext"/>
          <w:rFonts w:ascii="Arial Narrow" w:hAnsi="Arial Narrow"/>
          <w:sz w:val="24"/>
          <w:szCs w:val="24"/>
        </w:rPr>
        <w:t xml:space="preserve">pusat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media dan </w:t>
      </w:r>
      <w:r w:rsidR="004931FB" w:rsidRPr="00CB414C">
        <w:rPr>
          <w:rStyle w:val="longtext"/>
          <w:rFonts w:ascii="Arial Narrow" w:hAnsi="Arial Narrow"/>
          <w:i/>
          <w:sz w:val="24"/>
          <w:szCs w:val="24"/>
          <w:lang w:val="id-ID"/>
        </w:rPr>
        <w:t>subje</w:t>
      </w:r>
      <w:r w:rsidR="004931FB" w:rsidRPr="00CB414C">
        <w:rPr>
          <w:rStyle w:val="longtext"/>
          <w:rFonts w:ascii="Arial Narrow" w:hAnsi="Arial Narrow"/>
          <w:i/>
          <w:sz w:val="24"/>
          <w:szCs w:val="24"/>
        </w:rPr>
        <w:t>ct</w:t>
      </w:r>
      <w:r w:rsidR="004931FB" w:rsidRPr="00CB414C">
        <w:rPr>
          <w:rStyle w:val="longtext"/>
          <w:rFonts w:ascii="Arial Narrow" w:hAnsi="Arial Narrow"/>
          <w:i/>
          <w:sz w:val="24"/>
          <w:szCs w:val="24"/>
          <w:lang w:val="id-ID"/>
        </w:rPr>
        <w:t xml:space="preserve"> </w:t>
      </w:r>
      <w:r w:rsidRPr="00CB414C">
        <w:rPr>
          <w:rStyle w:val="longtext"/>
          <w:rFonts w:ascii="Arial Narrow" w:hAnsi="Arial Narrow"/>
          <w:i/>
          <w:sz w:val="24"/>
          <w:szCs w:val="24"/>
          <w:lang w:val="id-ID"/>
        </w:rPr>
        <w:t>spesialis</w:t>
      </w:r>
      <w:r w:rsidR="004931FB" w:rsidRPr="00CB414C">
        <w:rPr>
          <w:rStyle w:val="longtext"/>
          <w:rFonts w:ascii="Arial Narrow" w:hAnsi="Arial Narrow"/>
          <w:i/>
          <w:sz w:val="24"/>
          <w:szCs w:val="24"/>
        </w:rPr>
        <w:t>t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dapat membantu dalam mengevaluasi </w:t>
      </w:r>
      <w:r w:rsidR="00437015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koleksi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khusus. </w:t>
      </w:r>
      <w:r w:rsidR="00437015" w:rsidRPr="00CB414C">
        <w:rPr>
          <w:rStyle w:val="longtext"/>
          <w:rFonts w:ascii="Arial Narrow" w:hAnsi="Arial Narrow"/>
          <w:sz w:val="24"/>
          <w:szCs w:val="24"/>
        </w:rPr>
        <w:t xml:space="preserve">Ahli media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bertanggungjawab untuk </w:t>
      </w:r>
      <w:r w:rsidR="00437015" w:rsidRPr="00CB414C">
        <w:rPr>
          <w:rStyle w:val="longtext"/>
          <w:rFonts w:ascii="Arial Narrow" w:hAnsi="Arial Narrow"/>
          <w:sz w:val="24"/>
          <w:szCs w:val="24"/>
        </w:rPr>
        <w:t>mengevaluasi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koleksi untuk </w:t>
      </w:r>
      <w:r w:rsidR="00437015" w:rsidRPr="00CB414C">
        <w:rPr>
          <w:rStyle w:val="longtext"/>
          <w:rFonts w:ascii="Arial Narrow" w:hAnsi="Arial Narrow"/>
          <w:sz w:val="24"/>
          <w:szCs w:val="24"/>
        </w:rPr>
        <w:t>mengetahui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bahwa</w:t>
      </w:r>
      <w:r w:rsidR="00437015" w:rsidRPr="00CB414C">
        <w:rPr>
          <w:rStyle w:val="longtext"/>
          <w:rFonts w:ascii="Arial Narrow" w:hAnsi="Arial Narrow"/>
          <w:sz w:val="24"/>
          <w:szCs w:val="24"/>
        </w:rPr>
        <w:t>,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437015" w:rsidRPr="00CB414C">
        <w:rPr>
          <w:rStyle w:val="longtext"/>
          <w:rFonts w:ascii="Arial Narrow" w:hAnsi="Arial Narrow"/>
          <w:sz w:val="24"/>
          <w:szCs w:val="24"/>
        </w:rPr>
        <w:t>apakah sudah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sesuai dengan kebijakan pemilihan</w:t>
      </w:r>
      <w:r w:rsidR="00437015" w:rsidRPr="00CB414C">
        <w:rPr>
          <w:rStyle w:val="longtext"/>
          <w:rFonts w:ascii="Arial Narrow" w:hAnsi="Arial Narrow"/>
          <w:sz w:val="24"/>
          <w:szCs w:val="24"/>
        </w:rPr>
        <w:t xml:space="preserve"> koleksi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. Evaluasi ini membutuhkan waktu dan kadang-kadang sulit. Namun, harus dilakukan secara teratur.</w:t>
      </w:r>
    </w:p>
    <w:p w:rsidR="00651021" w:rsidRPr="00CB414C" w:rsidRDefault="00A07863" w:rsidP="00FA2C6C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Yang kedua, timbul </w:t>
      </w:r>
      <w:r w:rsidR="00740CB5" w:rsidRPr="00CB414C">
        <w:rPr>
          <w:rStyle w:val="longtext"/>
          <w:rFonts w:ascii="Arial Narrow" w:hAnsi="Arial Narrow"/>
          <w:sz w:val="24"/>
          <w:szCs w:val="24"/>
        </w:rPr>
        <w:t>karena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keluhan masyarakat</w:t>
      </w:r>
      <w:r w:rsidR="00740CB5" w:rsidRPr="00CB414C">
        <w:rPr>
          <w:rStyle w:val="longtext"/>
          <w:rFonts w:ascii="Arial Narrow" w:hAnsi="Arial Narrow"/>
          <w:sz w:val="24"/>
          <w:szCs w:val="24"/>
        </w:rPr>
        <w:t>.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740CB5" w:rsidRPr="00CB414C">
        <w:rPr>
          <w:rStyle w:val="longtext"/>
          <w:rFonts w:ascii="Arial Narrow" w:hAnsi="Arial Narrow"/>
          <w:sz w:val="24"/>
          <w:szCs w:val="24"/>
        </w:rPr>
        <w:t>B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iasanya lebih kompleks dan sulit untuk memecahkan</w:t>
      </w:r>
      <w:r w:rsidR="00740CB5" w:rsidRPr="00CB414C">
        <w:rPr>
          <w:rStyle w:val="longtext"/>
          <w:rFonts w:ascii="Arial Narrow" w:hAnsi="Arial Narrow"/>
          <w:sz w:val="24"/>
          <w:szCs w:val="24"/>
        </w:rPr>
        <w:t>nya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</w:t>
      </w:r>
      <w:r w:rsidR="00740CB5" w:rsidRPr="00CB414C">
        <w:rPr>
          <w:rStyle w:val="longtext"/>
          <w:rFonts w:ascii="Arial Narrow" w:hAnsi="Arial Narrow"/>
          <w:sz w:val="24"/>
          <w:szCs w:val="24"/>
        </w:rPr>
        <w:t>memerlukan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waktu</w:t>
      </w:r>
      <w:r w:rsidR="00740CB5" w:rsidRPr="00CB414C">
        <w:rPr>
          <w:rStyle w:val="longtext"/>
          <w:rFonts w:ascii="Arial Narrow" w:hAnsi="Arial Narrow"/>
          <w:sz w:val="24"/>
          <w:szCs w:val="24"/>
        </w:rPr>
        <w:t xml:space="preserve"> yang panjang bahkan   harus mengeluarkan beaya yang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mahal, dan melibatkan koordinasi </w:t>
      </w:r>
      <w:r w:rsidR="00740CB5" w:rsidRPr="00CB414C">
        <w:rPr>
          <w:rStyle w:val="longtext"/>
          <w:rFonts w:ascii="Arial Narrow" w:hAnsi="Arial Narrow"/>
          <w:sz w:val="24"/>
          <w:szCs w:val="24"/>
        </w:rPr>
        <w:t>yang solid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</w:t>
      </w:r>
      <w:r w:rsidR="006D5095" w:rsidRPr="00CB414C">
        <w:rPr>
          <w:rStyle w:val="longtext"/>
          <w:rFonts w:ascii="Arial Narrow" w:hAnsi="Arial Narrow"/>
          <w:sz w:val="24"/>
          <w:szCs w:val="24"/>
        </w:rPr>
        <w:t>Permasalahan yang muncul di bagain ini karena terkait seks</w:t>
      </w:r>
      <w:r w:rsidR="006D5095" w:rsidRPr="00CB414C">
        <w:rPr>
          <w:rStyle w:val="longtext"/>
          <w:rFonts w:ascii="Arial Narrow" w:hAnsi="Arial Narrow"/>
          <w:sz w:val="24"/>
          <w:szCs w:val="24"/>
          <w:lang w:val="id-ID"/>
        </w:rPr>
        <w:t>, agama, ras, obat, vulgar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/busuk </w:t>
      </w:r>
      <w:r w:rsidR="006D5095" w:rsidRPr="00CB414C">
        <w:rPr>
          <w:rStyle w:val="longtext"/>
          <w:rFonts w:ascii="Arial Narrow" w:hAnsi="Arial Narrow"/>
          <w:sz w:val="24"/>
          <w:szCs w:val="24"/>
        </w:rPr>
        <w:t>jorok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terlalu radikal, diskriminatif dan menyimpang dari kurikulum </w:t>
      </w:r>
      <w:r w:rsidR="006D5095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dan tujuan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sekolah</w:t>
      </w:r>
      <w:r w:rsidR="006D5095" w:rsidRPr="00CB414C">
        <w:rPr>
          <w:rStyle w:val="longtext"/>
          <w:rFonts w:ascii="Arial Narrow" w:hAnsi="Arial Narrow"/>
          <w:sz w:val="24"/>
          <w:szCs w:val="24"/>
        </w:rPr>
        <w:t>, serta tujuan pendidikan pada umumnya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Sayangnya, beberapa orang cenderung untuk mengevaluasi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lastRenderedPageBreak/>
        <w:t>buku-buku dan bahan-bahan lain yang berdasarkan nilai-nilai pribadi dan prasangka</w:t>
      </w:r>
      <w:r w:rsidR="006D5095" w:rsidRPr="00CB414C">
        <w:rPr>
          <w:rStyle w:val="longtext"/>
          <w:rFonts w:ascii="Arial Narrow" w:hAnsi="Arial Narrow"/>
          <w:sz w:val="24"/>
          <w:szCs w:val="24"/>
        </w:rPr>
        <w:t xml:space="preserve"> mereka sendiri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ini </w:t>
      </w:r>
      <w:r w:rsidR="006D5095" w:rsidRPr="00CB414C">
        <w:rPr>
          <w:rStyle w:val="longtext"/>
          <w:rFonts w:ascii="Arial Narrow" w:hAnsi="Arial Narrow"/>
          <w:sz w:val="24"/>
          <w:szCs w:val="24"/>
        </w:rPr>
        <w:t>umumnya ditujukan pada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koleksi fiksi.</w:t>
      </w:r>
    </w:p>
    <w:p w:rsidR="001538E6" w:rsidRPr="00CB414C" w:rsidRDefault="00A07863" w:rsidP="00FA2C6C">
      <w:pPr>
        <w:spacing w:before="120" w:after="0"/>
        <w:jc w:val="both"/>
        <w:rPr>
          <w:rStyle w:val="longtext"/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Banyak pustakawan m</w:t>
      </w:r>
      <w:r w:rsidR="00637045" w:rsidRPr="00CB414C">
        <w:rPr>
          <w:rStyle w:val="longtext"/>
          <w:rFonts w:ascii="Arial Narrow" w:hAnsi="Arial Narrow"/>
          <w:sz w:val="24"/>
          <w:szCs w:val="24"/>
          <w:lang w:val="id-ID"/>
        </w:rPr>
        <w:t>erasa bahwa</w:t>
      </w:r>
      <w:r w:rsidR="0099452D" w:rsidRPr="00CB414C">
        <w:rPr>
          <w:rStyle w:val="longtext"/>
          <w:rFonts w:ascii="Arial Narrow" w:hAnsi="Arial Narrow"/>
          <w:sz w:val="24"/>
          <w:szCs w:val="24"/>
        </w:rPr>
        <w:t>,</w:t>
      </w:r>
      <w:r w:rsidR="00637045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99452D" w:rsidRPr="00CB414C">
        <w:rPr>
          <w:rStyle w:val="longtext"/>
          <w:rFonts w:ascii="Arial Narrow" w:hAnsi="Arial Narrow"/>
          <w:sz w:val="24"/>
          <w:szCs w:val="24"/>
        </w:rPr>
        <w:t>semua ini</w:t>
      </w:r>
      <w:r w:rsidR="00637045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adalah tanggung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jawab mereka untuk </w:t>
      </w:r>
      <w:r w:rsidR="0099452D" w:rsidRPr="00CB414C">
        <w:rPr>
          <w:rStyle w:val="longtext"/>
          <w:rFonts w:ascii="Arial Narrow" w:hAnsi="Arial Narrow"/>
          <w:sz w:val="24"/>
          <w:szCs w:val="24"/>
        </w:rPr>
        <w:t>membimbing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anak-anak </w:t>
      </w:r>
      <w:r w:rsidR="0099452D" w:rsidRPr="00CB414C">
        <w:rPr>
          <w:rStyle w:val="longtext"/>
          <w:rFonts w:ascii="Arial Narrow" w:hAnsi="Arial Narrow"/>
          <w:sz w:val="24"/>
          <w:szCs w:val="24"/>
        </w:rPr>
        <w:t>agar dapat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memahami aspek budaya mereka</w:t>
      </w:r>
      <w:r w:rsidR="00637045" w:rsidRPr="00CB414C">
        <w:rPr>
          <w:rStyle w:val="longtext"/>
          <w:rFonts w:ascii="Arial Narrow" w:hAnsi="Arial Narrow"/>
          <w:sz w:val="24"/>
          <w:szCs w:val="24"/>
        </w:rPr>
        <w:t>,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dan masyarakat - yang baik dan yang buruk - dan harus melindungi kebebasan mereka untuk membaca secara luas. Selain itu, pustakawan anak-anak harus memiliki rasa hormat </w:t>
      </w:r>
      <w:r w:rsidR="00BE5BFD" w:rsidRPr="00CB414C">
        <w:rPr>
          <w:rStyle w:val="longtext"/>
          <w:rFonts w:ascii="Arial Narrow" w:hAnsi="Arial Narrow"/>
          <w:sz w:val="24"/>
          <w:szCs w:val="24"/>
        </w:rPr>
        <w:t>secara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tulus terhadap </w:t>
      </w:r>
      <w:r w:rsidR="00BE5BFD" w:rsidRPr="00CB414C">
        <w:rPr>
          <w:rStyle w:val="longtext"/>
          <w:rFonts w:ascii="Arial Narrow" w:hAnsi="Arial Narrow"/>
          <w:sz w:val="24"/>
          <w:szCs w:val="24"/>
        </w:rPr>
        <w:t>masyarakat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yang memperhatikan koleksi. Ini berarti bahwa</w:t>
      </w:r>
      <w:r w:rsidR="00BE5BFD" w:rsidRPr="00CB414C">
        <w:rPr>
          <w:rStyle w:val="longtext"/>
          <w:rFonts w:ascii="Arial Narrow" w:hAnsi="Arial Narrow"/>
          <w:sz w:val="24"/>
          <w:szCs w:val="24"/>
        </w:rPr>
        <w:t>,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anggota masyarakat harus </w:t>
      </w:r>
      <w:r w:rsidR="00BE5BFD" w:rsidRPr="00CB414C">
        <w:rPr>
          <w:rStyle w:val="longtext"/>
          <w:rFonts w:ascii="Arial Narrow" w:hAnsi="Arial Narrow"/>
          <w:sz w:val="24"/>
          <w:szCs w:val="24"/>
        </w:rPr>
        <w:t>mengetahui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BE5BFD" w:rsidRPr="00CB414C">
        <w:rPr>
          <w:rStyle w:val="longtext"/>
          <w:rFonts w:ascii="Arial Narrow" w:hAnsi="Arial Narrow"/>
          <w:sz w:val="24"/>
          <w:szCs w:val="24"/>
        </w:rPr>
        <w:t xml:space="preserve">tentang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kebijakan pengembanga</w:t>
      </w:r>
      <w:r w:rsidR="00BE5BFD" w:rsidRPr="00CB414C">
        <w:rPr>
          <w:rStyle w:val="longtext"/>
          <w:rFonts w:ascii="Arial Narrow" w:hAnsi="Arial Narrow"/>
          <w:sz w:val="24"/>
          <w:szCs w:val="24"/>
          <w:lang w:val="id-ID"/>
        </w:rPr>
        <w:t>n koleksi perpustakaan anak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Dalam kebijakan pemilihan </w:t>
      </w:r>
      <w:r w:rsidR="0099452D" w:rsidRPr="00CB414C">
        <w:rPr>
          <w:rStyle w:val="longtext"/>
          <w:rFonts w:ascii="Arial Narrow" w:hAnsi="Arial Narrow"/>
          <w:sz w:val="24"/>
          <w:szCs w:val="24"/>
        </w:rPr>
        <w:t>masyarakat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99452D" w:rsidRPr="00CB414C">
        <w:rPr>
          <w:rStyle w:val="longtext"/>
          <w:rFonts w:ascii="Arial Narrow" w:hAnsi="Arial Narrow"/>
          <w:sz w:val="24"/>
          <w:szCs w:val="24"/>
        </w:rPr>
        <w:t xml:space="preserve">memiliki hak untuk mengusulkan koleksi harus dimiliki atau tidak dimiliki perpustakaan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melalui isu sensor atau sebagai akibat kebebasan untuk membaca, kebebasan memilih dalam membaca, kebebasan berbicara, dan kebebasan intelektual</w:t>
      </w:r>
      <w:r w:rsidR="0099452D" w:rsidRPr="00CB414C">
        <w:rPr>
          <w:rStyle w:val="longtext"/>
          <w:rFonts w:ascii="Arial Narrow" w:hAnsi="Arial Narrow"/>
          <w:sz w:val="24"/>
          <w:szCs w:val="24"/>
        </w:rPr>
        <w:t>.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</w:p>
    <w:p w:rsidR="003D2EB1" w:rsidRDefault="00A07863" w:rsidP="003D2EB1">
      <w:pPr>
        <w:spacing w:before="120" w:after="0"/>
        <w:jc w:val="both"/>
        <w:rPr>
          <w:rStyle w:val="longtext"/>
          <w:rFonts w:ascii="Arial Narrow" w:hAnsi="Arial Narrow"/>
          <w:b/>
          <w:sz w:val="24"/>
          <w:szCs w:val="24"/>
        </w:rPr>
      </w:pPr>
      <w:r w:rsidRPr="00CB414C">
        <w:rPr>
          <w:rFonts w:ascii="Arial Narrow" w:hAnsi="Arial Narrow"/>
          <w:sz w:val="24"/>
          <w:szCs w:val="24"/>
          <w:lang w:val="id-ID"/>
        </w:rPr>
        <w:br/>
      </w:r>
      <w:r w:rsidRPr="00CB414C">
        <w:rPr>
          <w:rStyle w:val="longtext"/>
          <w:rFonts w:ascii="Arial Narrow" w:hAnsi="Arial Narrow"/>
          <w:b/>
          <w:sz w:val="24"/>
          <w:szCs w:val="24"/>
          <w:lang w:val="id-ID"/>
        </w:rPr>
        <w:t>Penanganan Sensor</w:t>
      </w:r>
    </w:p>
    <w:p w:rsidR="00651021" w:rsidRPr="003D2EB1" w:rsidRDefault="00667407" w:rsidP="003D2EB1">
      <w:pPr>
        <w:spacing w:before="120" w:after="0"/>
        <w:jc w:val="both"/>
        <w:rPr>
          <w:rFonts w:ascii="Arial Narrow" w:hAnsi="Arial Narrow"/>
          <w:b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</w:rPr>
        <w:t>L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angkah awal untuk mencegah </w:t>
      </w:r>
      <w:r w:rsidRPr="00CB414C">
        <w:rPr>
          <w:rStyle w:val="longtext"/>
          <w:rFonts w:ascii="Arial Narrow" w:hAnsi="Arial Narrow"/>
          <w:sz w:val="24"/>
          <w:szCs w:val="24"/>
        </w:rPr>
        <w:t xml:space="preserve">terjadinya 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>sensor</w:t>
      </w:r>
      <w:r w:rsidRPr="00CB414C">
        <w:rPr>
          <w:rStyle w:val="longtext"/>
          <w:rFonts w:ascii="Arial Narrow" w:hAnsi="Arial Narrow"/>
          <w:sz w:val="24"/>
          <w:szCs w:val="24"/>
        </w:rPr>
        <w:t xml:space="preserve"> terhadap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bahan</w:t>
      </w:r>
      <w:r w:rsidRPr="00CB414C">
        <w:rPr>
          <w:rStyle w:val="longtext"/>
          <w:rFonts w:ascii="Arial Narrow" w:hAnsi="Arial Narrow"/>
          <w:sz w:val="24"/>
          <w:szCs w:val="24"/>
        </w:rPr>
        <w:t>-bahan pustaka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pendidikan adalah persiapan kebijakan seleksi </w:t>
      </w:r>
      <w:r w:rsidRPr="00CB414C">
        <w:rPr>
          <w:rStyle w:val="longtext"/>
          <w:rFonts w:ascii="Arial Narrow" w:hAnsi="Arial Narrow"/>
          <w:sz w:val="24"/>
          <w:szCs w:val="24"/>
        </w:rPr>
        <w:t xml:space="preserve">bahan pustaka secara 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tertulis dan rinci. Selain itu, masyarakat harus diberitahu tentang kebijakan tersebut dan </w:t>
      </w:r>
      <w:r w:rsidRPr="00CB414C">
        <w:rPr>
          <w:rStyle w:val="longtext"/>
          <w:rFonts w:ascii="Arial Narrow" w:hAnsi="Arial Narrow"/>
          <w:sz w:val="24"/>
          <w:szCs w:val="24"/>
        </w:rPr>
        <w:t>diberi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kesempatan untuk membahasnya.</w:t>
      </w:r>
    </w:p>
    <w:p w:rsidR="00651021" w:rsidRPr="00CB414C" w:rsidRDefault="00B2301A" w:rsidP="00FA2C6C">
      <w:pPr>
        <w:spacing w:before="120" w:after="0" w:line="360" w:lineRule="atLeast"/>
        <w:jc w:val="both"/>
        <w:rPr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M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>eskipun kebijakan pengembangan koleksi yang</w:t>
      </w:r>
      <w:r w:rsidRPr="00CB414C">
        <w:rPr>
          <w:rStyle w:val="longtext"/>
          <w:rFonts w:ascii="Arial Narrow" w:hAnsi="Arial Narrow"/>
          <w:sz w:val="24"/>
          <w:szCs w:val="24"/>
        </w:rPr>
        <w:t xml:space="preserve"> telah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disepakati dan dianggap sebagai dokumen yang lengkap dan rinci, keluhan mungkin masih akan </w:t>
      </w:r>
      <w:r w:rsidRPr="00CB414C">
        <w:rPr>
          <w:rStyle w:val="longtext"/>
          <w:rFonts w:ascii="Arial Narrow" w:hAnsi="Arial Narrow"/>
          <w:sz w:val="24"/>
          <w:szCs w:val="24"/>
        </w:rPr>
        <w:t>muncul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Dalam kasus seperti </w:t>
      </w:r>
      <w:r w:rsidR="00CA22A3" w:rsidRPr="00CB414C">
        <w:rPr>
          <w:rStyle w:val="longtext"/>
          <w:rFonts w:ascii="Arial Narrow" w:hAnsi="Arial Narrow"/>
          <w:sz w:val="24"/>
          <w:szCs w:val="24"/>
        </w:rPr>
        <w:t>ini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langkah pertama adalah membentuk sebuah </w:t>
      </w:r>
      <w:r w:rsidR="006E5182" w:rsidRPr="00CB414C">
        <w:rPr>
          <w:rStyle w:val="longtext"/>
          <w:rFonts w:ascii="Arial Narrow" w:hAnsi="Arial Narrow"/>
          <w:sz w:val="24"/>
          <w:szCs w:val="24"/>
        </w:rPr>
        <w:t>T</w:t>
      </w:r>
      <w:r w:rsidR="00CA22A3" w:rsidRPr="00CB414C">
        <w:rPr>
          <w:rStyle w:val="longtext"/>
          <w:rFonts w:ascii="Arial Narrow" w:hAnsi="Arial Narrow"/>
          <w:sz w:val="24"/>
          <w:szCs w:val="24"/>
        </w:rPr>
        <w:t>im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untuk mendengar dan mendiskusikan keluhan </w:t>
      </w:r>
      <w:r w:rsidR="00CA22A3" w:rsidRPr="00CB414C">
        <w:rPr>
          <w:rStyle w:val="longtext"/>
          <w:rFonts w:ascii="Arial Narrow" w:hAnsi="Arial Narrow"/>
          <w:sz w:val="24"/>
          <w:szCs w:val="24"/>
        </w:rPr>
        <w:t>tentang koleksi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</w:t>
      </w:r>
      <w:r w:rsidR="00CA22A3" w:rsidRPr="00CB414C">
        <w:rPr>
          <w:rStyle w:val="longtext"/>
          <w:rFonts w:ascii="Arial Narrow" w:hAnsi="Arial Narrow"/>
          <w:sz w:val="24"/>
          <w:szCs w:val="24"/>
        </w:rPr>
        <w:t>Tim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ini </w:t>
      </w:r>
      <w:r w:rsidR="00CA22A3" w:rsidRPr="00CB414C">
        <w:rPr>
          <w:rStyle w:val="longtext"/>
          <w:rFonts w:ascii="Arial Narrow" w:hAnsi="Arial Narrow"/>
          <w:sz w:val="24"/>
          <w:szCs w:val="24"/>
        </w:rPr>
        <w:t>dapat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terdiri dari satu guru, satu </w:t>
      </w:r>
      <w:r w:rsidR="00CA22A3" w:rsidRPr="00CB414C">
        <w:rPr>
          <w:rStyle w:val="longtext"/>
          <w:rFonts w:ascii="Arial Narrow" w:hAnsi="Arial Narrow"/>
          <w:sz w:val="24"/>
          <w:szCs w:val="24"/>
        </w:rPr>
        <w:t>unsur dari ahli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media, </w:t>
      </w:r>
      <w:r w:rsidR="00CA22A3" w:rsidRPr="00CB414C">
        <w:rPr>
          <w:rStyle w:val="longtext"/>
          <w:rFonts w:ascii="Arial Narrow" w:hAnsi="Arial Narrow"/>
          <w:sz w:val="24"/>
          <w:szCs w:val="24"/>
        </w:rPr>
        <w:t xml:space="preserve">satu pustakawan 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>tiga anggota masyarakat</w:t>
      </w:r>
      <w:r w:rsidR="00CA22A3" w:rsidRPr="00CB414C">
        <w:rPr>
          <w:rStyle w:val="longtext"/>
          <w:rFonts w:ascii="Arial Narrow" w:hAnsi="Arial Narrow"/>
          <w:sz w:val="24"/>
          <w:szCs w:val="24"/>
        </w:rPr>
        <w:t>.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CA22A3" w:rsidRPr="00CB414C">
        <w:rPr>
          <w:rStyle w:val="longtext"/>
          <w:rFonts w:ascii="Arial Narrow" w:hAnsi="Arial Narrow"/>
          <w:sz w:val="24"/>
          <w:szCs w:val="24"/>
        </w:rPr>
        <w:t>Ketika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bahan </w:t>
      </w:r>
      <w:r w:rsidR="00CA22A3" w:rsidRPr="00CB414C">
        <w:rPr>
          <w:rStyle w:val="longtext"/>
          <w:rFonts w:ascii="Arial Narrow" w:hAnsi="Arial Narrow"/>
          <w:sz w:val="24"/>
          <w:szCs w:val="24"/>
        </w:rPr>
        <w:t>didiskusikan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di sekolah, satu </w:t>
      </w:r>
      <w:r w:rsidR="00CA22A3" w:rsidRPr="00CB414C">
        <w:rPr>
          <w:rStyle w:val="longtext"/>
          <w:rFonts w:ascii="Arial Narrow" w:hAnsi="Arial Narrow"/>
          <w:sz w:val="24"/>
          <w:szCs w:val="24"/>
        </w:rPr>
        <w:t xml:space="preserve">staf </w:t>
      </w:r>
      <w:r w:rsidR="00CA22A3" w:rsidRPr="00CB414C">
        <w:rPr>
          <w:rStyle w:val="longtext"/>
          <w:rFonts w:ascii="Arial Narrow" w:hAnsi="Arial Narrow"/>
          <w:sz w:val="24"/>
          <w:szCs w:val="24"/>
          <w:lang w:val="id-ID"/>
        </w:rPr>
        <w:t>wakil pemerintah</w:t>
      </w:r>
      <w:r w:rsidR="00CA22A3" w:rsidRPr="00CB414C">
        <w:rPr>
          <w:rStyle w:val="longtext"/>
          <w:rFonts w:ascii="Arial Narrow" w:hAnsi="Arial Narrow"/>
          <w:sz w:val="24"/>
          <w:szCs w:val="24"/>
        </w:rPr>
        <w:t>, perlu dihadirkan</w:t>
      </w:r>
      <w:r w:rsidR="00CA22A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tiga orang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>tua dan tiga siswa sekolah.</w:t>
      </w:r>
    </w:p>
    <w:p w:rsidR="00651021" w:rsidRPr="00CB414C" w:rsidRDefault="00443F89" w:rsidP="00FA2C6C">
      <w:pPr>
        <w:spacing w:before="120" w:after="0" w:line="360" w:lineRule="atLeast"/>
        <w:jc w:val="both"/>
        <w:rPr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Perpustakaan anak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harus menyediakan formulir permohonan penilaian kembali </w:t>
      </w:r>
      <w:r w:rsidRPr="00CB414C">
        <w:rPr>
          <w:rStyle w:val="longtext"/>
          <w:rFonts w:ascii="Arial Narrow" w:hAnsi="Arial Narrow"/>
          <w:sz w:val="24"/>
          <w:szCs w:val="24"/>
        </w:rPr>
        <w:t xml:space="preserve">terhadap 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materi pembelajaran </w:t>
      </w:r>
      <w:r w:rsidRPr="00CB414C">
        <w:rPr>
          <w:rStyle w:val="longtext"/>
          <w:rFonts w:ascii="Arial Narrow" w:hAnsi="Arial Narrow"/>
          <w:sz w:val="24"/>
          <w:szCs w:val="24"/>
        </w:rPr>
        <w:t xml:space="preserve">dari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pusat 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sumber </w:t>
      </w:r>
      <w:r w:rsidRPr="00CB414C">
        <w:rPr>
          <w:rStyle w:val="longtext"/>
          <w:rFonts w:ascii="Arial Narrow" w:hAnsi="Arial Narrow"/>
          <w:sz w:val="24"/>
          <w:szCs w:val="24"/>
        </w:rPr>
        <w:t>belajar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Formulir ini harus mengidentifikasi pengadu, </w:t>
      </w:r>
      <w:r w:rsidR="005D708F" w:rsidRPr="00CB414C">
        <w:rPr>
          <w:rStyle w:val="longtext"/>
          <w:rFonts w:ascii="Arial Narrow" w:hAnsi="Arial Narrow"/>
          <w:sz w:val="24"/>
          <w:szCs w:val="24"/>
        </w:rPr>
        <w:t xml:space="preserve">karya tertentu yang </w:t>
      </w:r>
      <w:r w:rsidR="0028124E" w:rsidRPr="00CB414C">
        <w:rPr>
          <w:rStyle w:val="longtext"/>
          <w:rFonts w:ascii="Arial Narrow" w:hAnsi="Arial Narrow"/>
          <w:sz w:val="24"/>
          <w:szCs w:val="24"/>
        </w:rPr>
        <w:t>diadukan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dan kekuatan dan kelemahan dari </w:t>
      </w:r>
      <w:r w:rsidR="005D708F" w:rsidRPr="00CB414C">
        <w:rPr>
          <w:rStyle w:val="longtext"/>
          <w:rFonts w:ascii="Arial Narrow" w:hAnsi="Arial Narrow"/>
          <w:sz w:val="24"/>
          <w:szCs w:val="24"/>
        </w:rPr>
        <w:t>karya tersebut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</w:t>
      </w:r>
      <w:r w:rsidR="0028124E" w:rsidRPr="00CB414C">
        <w:rPr>
          <w:rStyle w:val="longtext"/>
          <w:rFonts w:ascii="Arial Narrow" w:hAnsi="Arial Narrow"/>
          <w:sz w:val="24"/>
          <w:szCs w:val="24"/>
        </w:rPr>
        <w:t>Selanjutnya, in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formasi </w:t>
      </w:r>
      <w:r w:rsidR="0028124E" w:rsidRPr="00CB414C">
        <w:rPr>
          <w:rStyle w:val="longtext"/>
          <w:rFonts w:ascii="Arial Narrow" w:hAnsi="Arial Narrow"/>
          <w:sz w:val="24"/>
          <w:szCs w:val="24"/>
        </w:rPr>
        <w:t>yang harus di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masukkan adalah pernyataan bahwa pelapor telah membaca atau melihat </w:t>
      </w:r>
      <w:r w:rsidR="0028124E" w:rsidRPr="00CB414C">
        <w:rPr>
          <w:rStyle w:val="longtext"/>
          <w:rFonts w:ascii="Arial Narrow" w:hAnsi="Arial Narrow"/>
          <w:sz w:val="24"/>
          <w:szCs w:val="24"/>
        </w:rPr>
        <w:t>bahan pustaka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28124E" w:rsidRPr="00CB414C">
        <w:rPr>
          <w:rStyle w:val="longtext"/>
          <w:rFonts w:ascii="Arial Narrow" w:hAnsi="Arial Narrow"/>
          <w:sz w:val="24"/>
          <w:szCs w:val="24"/>
        </w:rPr>
        <w:t>yang diadukan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telah </w:t>
      </w:r>
      <w:r w:rsidR="0028124E" w:rsidRPr="00CB414C">
        <w:rPr>
          <w:rStyle w:val="longtext"/>
          <w:rFonts w:ascii="Arial Narrow" w:hAnsi="Arial Narrow"/>
          <w:sz w:val="24"/>
          <w:szCs w:val="24"/>
        </w:rPr>
        <w:t>memberikan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ulasan kritis </w:t>
      </w:r>
      <w:r w:rsidR="0028124E" w:rsidRPr="00CB414C">
        <w:rPr>
          <w:rStyle w:val="longtext"/>
          <w:rFonts w:ascii="Arial Narrow" w:hAnsi="Arial Narrow"/>
          <w:sz w:val="24"/>
          <w:szCs w:val="24"/>
        </w:rPr>
        <w:t>terhadap bahan pustakan tersebut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, dan membuat rekomendasi mengenai </w:t>
      </w:r>
      <w:r w:rsidR="0028124E" w:rsidRPr="00CB414C">
        <w:rPr>
          <w:rStyle w:val="longtext"/>
          <w:rFonts w:ascii="Arial Narrow" w:hAnsi="Arial Narrow"/>
          <w:sz w:val="24"/>
          <w:szCs w:val="24"/>
        </w:rPr>
        <w:t>bahan pustaka tersebut</w:t>
      </w:r>
      <w:r w:rsidR="00A07863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</w:t>
      </w:r>
      <w:r w:rsidR="0028124E" w:rsidRPr="00CB414C">
        <w:rPr>
          <w:rStyle w:val="longtext"/>
          <w:rFonts w:ascii="Arial Narrow" w:hAnsi="Arial Narrow"/>
          <w:sz w:val="24"/>
          <w:szCs w:val="24"/>
        </w:rPr>
        <w:t>Pernyataan ini harus ditandatangani oleh pengadu.</w:t>
      </w:r>
    </w:p>
    <w:p w:rsidR="00651021" w:rsidRPr="00CB414C" w:rsidRDefault="00A07863" w:rsidP="00FA2C6C">
      <w:pPr>
        <w:spacing w:before="120" w:after="0" w:line="360" w:lineRule="atLeast"/>
        <w:jc w:val="both"/>
        <w:rPr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Kedua, ketika </w:t>
      </w:r>
      <w:r w:rsidR="00D3204F" w:rsidRPr="00CB414C">
        <w:rPr>
          <w:rStyle w:val="longtext"/>
          <w:rFonts w:ascii="Arial Narrow" w:hAnsi="Arial Narrow"/>
          <w:sz w:val="24"/>
          <w:szCs w:val="24"/>
        </w:rPr>
        <w:t>bahan pustaka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tertentu </w:t>
      </w:r>
      <w:r w:rsidR="00D3204F" w:rsidRPr="00CB414C">
        <w:rPr>
          <w:rStyle w:val="longtext"/>
          <w:rFonts w:ascii="Arial Narrow" w:hAnsi="Arial Narrow"/>
          <w:sz w:val="24"/>
          <w:szCs w:val="24"/>
        </w:rPr>
        <w:t xml:space="preserve">tersebut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telah </w:t>
      </w:r>
      <w:r w:rsidR="00D3204F" w:rsidRPr="00CB414C">
        <w:rPr>
          <w:rStyle w:val="longtext"/>
          <w:rFonts w:ascii="Arial Narrow" w:hAnsi="Arial Narrow"/>
          <w:sz w:val="24"/>
          <w:szCs w:val="24"/>
        </w:rPr>
        <w:t>diadukan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, penjelasan harus diberikan kepada pelapor</w:t>
      </w:r>
      <w:r w:rsidR="00D3204F" w:rsidRPr="00CB414C">
        <w:rPr>
          <w:rStyle w:val="longtext"/>
          <w:rFonts w:ascii="Arial Narrow" w:hAnsi="Arial Narrow"/>
          <w:sz w:val="24"/>
          <w:szCs w:val="24"/>
        </w:rPr>
        <w:t>: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prosedur seleksi, ketentuan yang digunakan dalam seleksi, kebijakan seleksi, kriteria yang digunakan, dan kualifikasi dari pemilih. Selama proses revaluasi, </w:t>
      </w:r>
      <w:r w:rsidR="00D3204F" w:rsidRPr="00CB414C">
        <w:rPr>
          <w:rStyle w:val="longtext"/>
          <w:rFonts w:ascii="Arial Narrow" w:hAnsi="Arial Narrow"/>
          <w:sz w:val="24"/>
          <w:szCs w:val="24"/>
        </w:rPr>
        <w:t>bahan pustaka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tersebut tidak </w:t>
      </w:r>
      <w:r w:rsidR="00D3204F" w:rsidRPr="00CB414C">
        <w:rPr>
          <w:rStyle w:val="longtext"/>
          <w:rFonts w:ascii="Arial Narrow" w:hAnsi="Arial Narrow"/>
          <w:sz w:val="24"/>
          <w:szCs w:val="24"/>
        </w:rPr>
        <w:t>boleh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dihapus dari rak.</w:t>
      </w:r>
    </w:p>
    <w:p w:rsidR="006E5182" w:rsidRPr="00CB414C" w:rsidRDefault="00A07863" w:rsidP="00FA2C6C">
      <w:pPr>
        <w:spacing w:before="120" w:after="0" w:line="360" w:lineRule="atLeast"/>
        <w:jc w:val="both"/>
        <w:rPr>
          <w:rStyle w:val="longtext"/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Langkah berikutnya adalah mendistribusikan hal tersebut kepada </w:t>
      </w:r>
      <w:r w:rsidR="00BD015F" w:rsidRPr="00CB414C">
        <w:rPr>
          <w:rStyle w:val="longtext"/>
          <w:rFonts w:ascii="Arial Narrow" w:hAnsi="Arial Narrow"/>
          <w:sz w:val="24"/>
          <w:szCs w:val="24"/>
        </w:rPr>
        <w:t>Tim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BD015F" w:rsidRPr="00CB414C">
        <w:rPr>
          <w:rStyle w:val="longtext"/>
          <w:rFonts w:ascii="Arial Narrow" w:hAnsi="Arial Narrow"/>
          <w:sz w:val="24"/>
          <w:szCs w:val="24"/>
        </w:rPr>
        <w:t>R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evaluasi bersama dengan salinan dari materi yang bersangkutan dan data yang relevan termasuk ulasan. </w:t>
      </w:r>
      <w:r w:rsidR="006E5182" w:rsidRPr="00CB414C">
        <w:rPr>
          <w:rStyle w:val="longtext"/>
          <w:rFonts w:ascii="Arial Narrow" w:hAnsi="Arial Narrow"/>
          <w:sz w:val="24"/>
          <w:szCs w:val="24"/>
        </w:rPr>
        <w:t>Waktu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6E5182"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pertama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pertemuan </w:t>
      </w:r>
      <w:r w:rsidR="00BD015F" w:rsidRPr="00CB414C">
        <w:rPr>
          <w:rStyle w:val="longtext"/>
          <w:rFonts w:ascii="Arial Narrow" w:hAnsi="Arial Narrow"/>
          <w:sz w:val="24"/>
          <w:szCs w:val="24"/>
        </w:rPr>
        <w:t>Tim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</w:t>
      </w:r>
      <w:r w:rsidR="006E5182" w:rsidRPr="00CB414C">
        <w:rPr>
          <w:rStyle w:val="longtext"/>
          <w:rFonts w:ascii="Arial Narrow" w:hAnsi="Arial Narrow"/>
          <w:sz w:val="24"/>
          <w:szCs w:val="24"/>
        </w:rPr>
        <w:t>perlu dipublikasikan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sehingga anggota masyarakat dapat memiliki kesempatan untuk mengajukan bukti atau pendapat lainnya, dan juga memungkinkan untuk mengundang </w:t>
      </w:r>
      <w:r w:rsidR="006E5182" w:rsidRPr="00CB414C">
        <w:rPr>
          <w:rStyle w:val="longtext"/>
          <w:rFonts w:ascii="Arial Narrow" w:hAnsi="Arial Narrow"/>
          <w:sz w:val="24"/>
          <w:szCs w:val="24"/>
        </w:rPr>
        <w:t>pengadu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untuk diskusi. Keputusan komite dapat dikirim ke pengawas untuk review</w:t>
      </w:r>
      <w:r w:rsidR="006E5182" w:rsidRPr="00CB414C">
        <w:rPr>
          <w:rStyle w:val="longtext"/>
          <w:rFonts w:ascii="Arial Narrow" w:hAnsi="Arial Narrow"/>
          <w:sz w:val="24"/>
          <w:szCs w:val="24"/>
        </w:rPr>
        <w:t>,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dan itu akhirnya diberikan kepada </w:t>
      </w:r>
      <w:r w:rsidR="006E5182" w:rsidRPr="00CB414C">
        <w:rPr>
          <w:rStyle w:val="longtext"/>
          <w:rFonts w:ascii="Arial Narrow" w:hAnsi="Arial Narrow"/>
          <w:sz w:val="24"/>
          <w:szCs w:val="24"/>
        </w:rPr>
        <w:t>pengadu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. Di samping 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lastRenderedPageBreak/>
        <w:t>itu, harus ada peraturan bahwa</w:t>
      </w:r>
      <w:r w:rsidR="006E5182" w:rsidRPr="00CB414C">
        <w:rPr>
          <w:rStyle w:val="longtext"/>
          <w:rFonts w:ascii="Arial Narrow" w:hAnsi="Arial Narrow"/>
          <w:sz w:val="24"/>
          <w:szCs w:val="24"/>
        </w:rPr>
        <w:t>,</w:t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 xml:space="preserve"> revaluasi lebih lanjut dari materi yang bersangkutan tidak boleh dilakukan untuk jangka waktu tertentu, misalnya satu atau dua tahun.</w:t>
      </w:r>
    </w:p>
    <w:p w:rsidR="00816A59" w:rsidRDefault="00A07863" w:rsidP="00CB414C">
      <w:pPr>
        <w:spacing w:before="120" w:after="0" w:line="360" w:lineRule="atLeast"/>
        <w:jc w:val="center"/>
        <w:rPr>
          <w:rStyle w:val="longtext"/>
          <w:rFonts w:ascii="Arial Narrow" w:hAnsi="Arial Narrow"/>
          <w:sz w:val="24"/>
          <w:szCs w:val="24"/>
        </w:rPr>
      </w:pPr>
      <w:r w:rsidRPr="00CB414C">
        <w:rPr>
          <w:rFonts w:ascii="Arial Narrow" w:hAnsi="Arial Narrow"/>
          <w:sz w:val="24"/>
          <w:szCs w:val="24"/>
          <w:lang w:val="id-ID"/>
        </w:rPr>
        <w:br/>
      </w: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---------------------</w:t>
      </w:r>
      <w:r w:rsidRPr="00CB414C">
        <w:rPr>
          <w:rFonts w:ascii="Arial Narrow" w:hAnsi="Arial Narrow"/>
          <w:sz w:val="24"/>
          <w:szCs w:val="24"/>
          <w:lang w:val="id-ID"/>
        </w:rPr>
        <w:br/>
      </w:r>
    </w:p>
    <w:p w:rsidR="006E5182" w:rsidRPr="00CB414C" w:rsidRDefault="00A07863" w:rsidP="00816A59">
      <w:pPr>
        <w:spacing w:before="120" w:after="0" w:line="360" w:lineRule="atLeast"/>
        <w:rPr>
          <w:rStyle w:val="longtext"/>
          <w:rFonts w:ascii="Arial Narrow" w:hAnsi="Arial Narrow"/>
          <w:sz w:val="24"/>
          <w:szCs w:val="24"/>
        </w:rPr>
      </w:pPr>
      <w:r w:rsidRPr="00CB414C">
        <w:rPr>
          <w:rStyle w:val="longtext"/>
          <w:rFonts w:ascii="Arial Narrow" w:hAnsi="Arial Narrow"/>
          <w:sz w:val="24"/>
          <w:szCs w:val="24"/>
          <w:lang w:val="id-ID"/>
        </w:rPr>
        <w:t>REFERENSI:</w:t>
      </w:r>
    </w:p>
    <w:p w:rsidR="00A07863" w:rsidRPr="00CB414C" w:rsidRDefault="00A07863" w:rsidP="00C071F1">
      <w:pPr>
        <w:spacing w:before="120"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CB414C">
        <w:rPr>
          <w:rFonts w:ascii="Arial Narrow" w:hAnsi="Arial Narrow"/>
          <w:sz w:val="24"/>
          <w:szCs w:val="24"/>
          <w:lang w:val="id-ID"/>
        </w:rPr>
        <w:br/>
      </w:r>
      <w:r w:rsidRPr="00CB414C">
        <w:rPr>
          <w:rFonts w:ascii="Arial Narrow" w:hAnsi="Arial Narrow"/>
          <w:sz w:val="24"/>
          <w:szCs w:val="24"/>
        </w:rPr>
        <w:t xml:space="preserve">Evan, G. Edward. </w:t>
      </w:r>
      <w:r w:rsidRPr="00CB414C">
        <w:rPr>
          <w:rFonts w:ascii="Arial Narrow" w:hAnsi="Arial Narrow"/>
          <w:sz w:val="24"/>
          <w:szCs w:val="24"/>
          <w:u w:val="single"/>
        </w:rPr>
        <w:t>Developing library collections</w:t>
      </w:r>
      <w:r w:rsidRPr="00CB414C">
        <w:rPr>
          <w:rFonts w:ascii="Arial Narrow" w:hAnsi="Arial Narrow"/>
          <w:sz w:val="24"/>
          <w:szCs w:val="24"/>
        </w:rPr>
        <w:t>. Littleton, Colorado, Libraries Unlimitted, 1979.</w:t>
      </w:r>
    </w:p>
    <w:p w:rsidR="00A07863" w:rsidRPr="00CB414C" w:rsidRDefault="00A07863" w:rsidP="00C071F1">
      <w:pPr>
        <w:spacing w:before="120"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CB414C">
        <w:rPr>
          <w:rFonts w:ascii="Arial Narrow" w:hAnsi="Arial Narrow"/>
          <w:sz w:val="24"/>
          <w:szCs w:val="24"/>
        </w:rPr>
        <w:t xml:space="preserve">Gillespie, John T. and Diana L. Spirt. </w:t>
      </w:r>
      <w:r w:rsidRPr="00CB414C">
        <w:rPr>
          <w:rFonts w:ascii="Arial Narrow" w:hAnsi="Arial Narrow"/>
          <w:sz w:val="24"/>
          <w:szCs w:val="24"/>
          <w:u w:val="single"/>
        </w:rPr>
        <w:t>Administering the school library media center</w:t>
      </w:r>
      <w:r w:rsidRPr="00CB414C">
        <w:rPr>
          <w:rFonts w:ascii="Arial Narrow" w:hAnsi="Arial Narrow"/>
          <w:sz w:val="24"/>
          <w:szCs w:val="24"/>
        </w:rPr>
        <w:t>. London : R.R. Bowker Co., 1983.</w:t>
      </w:r>
    </w:p>
    <w:p w:rsidR="00A07863" w:rsidRPr="00CB414C" w:rsidRDefault="00A07863" w:rsidP="00C071F1">
      <w:pPr>
        <w:spacing w:before="120"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CB414C">
        <w:rPr>
          <w:rFonts w:ascii="Arial Narrow" w:hAnsi="Arial Narrow"/>
          <w:sz w:val="24"/>
          <w:szCs w:val="24"/>
        </w:rPr>
        <w:t xml:space="preserve">Kemp, Betty. </w:t>
      </w:r>
      <w:r w:rsidRPr="00CB414C">
        <w:rPr>
          <w:rFonts w:ascii="Arial Narrow" w:hAnsi="Arial Narrow"/>
          <w:sz w:val="24"/>
          <w:szCs w:val="24"/>
          <w:u w:val="single"/>
        </w:rPr>
        <w:t>School library and media center acquisitions policies and procedures</w:t>
      </w:r>
      <w:r w:rsidRPr="00CB414C">
        <w:rPr>
          <w:rFonts w:ascii="Arial Narrow" w:hAnsi="Arial Narrow"/>
          <w:sz w:val="24"/>
          <w:szCs w:val="24"/>
        </w:rPr>
        <w:t>, 2nd. ed. Phoenix, AZ : Oryx Press, 1986.</w:t>
      </w:r>
    </w:p>
    <w:p w:rsidR="00A07863" w:rsidRPr="00CB414C" w:rsidRDefault="00A07863" w:rsidP="00C071F1">
      <w:pPr>
        <w:spacing w:before="120"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CB414C">
        <w:rPr>
          <w:rFonts w:ascii="Arial Narrow" w:hAnsi="Arial Narrow"/>
          <w:sz w:val="24"/>
          <w:szCs w:val="24"/>
        </w:rPr>
        <w:t xml:space="preserve">Mashall, Margaret. "Children's libraries".  </w:t>
      </w:r>
      <w:r w:rsidRPr="00CB414C">
        <w:rPr>
          <w:rFonts w:ascii="Arial Narrow" w:hAnsi="Arial Narrow"/>
          <w:sz w:val="24"/>
          <w:szCs w:val="24"/>
          <w:u w:val="single"/>
        </w:rPr>
        <w:t>Manual of library economy: a conspectus of professional librarianship for students and practitioners</w:t>
      </w:r>
      <w:r w:rsidRPr="00CB414C">
        <w:rPr>
          <w:rFonts w:ascii="Arial Narrow" w:hAnsi="Arial Narrow"/>
          <w:sz w:val="24"/>
          <w:szCs w:val="24"/>
        </w:rPr>
        <w:t>. Lock, R. Northwood (ed.). London: Clive Bingley, 1977.</w:t>
      </w:r>
    </w:p>
    <w:p w:rsidR="00A07863" w:rsidRPr="00CB414C" w:rsidRDefault="00A07863" w:rsidP="00C071F1">
      <w:pPr>
        <w:spacing w:before="120"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CB414C">
        <w:rPr>
          <w:rFonts w:ascii="Arial Narrow" w:hAnsi="Arial Narrow"/>
          <w:sz w:val="24"/>
          <w:szCs w:val="24"/>
        </w:rPr>
        <w:t xml:space="preserve">Prostano, Emanuel T. </w:t>
      </w:r>
      <w:r w:rsidRPr="00CB414C">
        <w:rPr>
          <w:rFonts w:ascii="Arial Narrow" w:hAnsi="Arial Narrow"/>
          <w:sz w:val="24"/>
          <w:szCs w:val="24"/>
          <w:u w:val="single"/>
        </w:rPr>
        <w:t>The school library media center</w:t>
      </w:r>
      <w:r w:rsidRPr="00CB414C">
        <w:rPr>
          <w:rFonts w:ascii="Arial Narrow" w:hAnsi="Arial Narrow"/>
          <w:sz w:val="24"/>
          <w:szCs w:val="24"/>
        </w:rPr>
        <w:t>. 4th ed. Littleton, Colorado: Libraries Unlimited, 1987.</w:t>
      </w:r>
    </w:p>
    <w:p w:rsidR="00A07863" w:rsidRPr="00CB414C" w:rsidRDefault="00A07863" w:rsidP="00C071F1">
      <w:pPr>
        <w:spacing w:before="120"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CB414C">
        <w:rPr>
          <w:rFonts w:ascii="Arial Narrow" w:hAnsi="Arial Narrow"/>
          <w:sz w:val="24"/>
          <w:szCs w:val="24"/>
        </w:rPr>
        <w:t xml:space="preserve">Raddon, Rosemary and Pamela Dix. </w:t>
      </w:r>
      <w:r w:rsidRPr="00CB414C">
        <w:rPr>
          <w:rFonts w:ascii="Arial Narrow" w:hAnsi="Arial Narrow"/>
          <w:sz w:val="24"/>
          <w:szCs w:val="24"/>
          <w:u w:val="single"/>
        </w:rPr>
        <w:t>Planning learning resources centres in schools and colleges</w:t>
      </w:r>
      <w:r w:rsidRPr="00CB414C">
        <w:rPr>
          <w:rFonts w:ascii="Arial Narrow" w:hAnsi="Arial Narrow"/>
          <w:sz w:val="24"/>
          <w:szCs w:val="24"/>
        </w:rPr>
        <w:t>. Sydney: Gower Publishing, 1989.</w:t>
      </w:r>
    </w:p>
    <w:p w:rsidR="00A07863" w:rsidRPr="00CB414C" w:rsidRDefault="00A07863" w:rsidP="00C071F1">
      <w:pPr>
        <w:spacing w:before="120"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CB414C">
        <w:rPr>
          <w:rFonts w:ascii="Arial Narrow" w:hAnsi="Arial Narrow"/>
          <w:sz w:val="24"/>
          <w:szCs w:val="24"/>
        </w:rPr>
        <w:t xml:space="preserve">Whittaker, Kenneth. </w:t>
      </w:r>
      <w:r w:rsidRPr="00CB414C">
        <w:rPr>
          <w:rFonts w:ascii="Arial Narrow" w:hAnsi="Arial Narrow"/>
          <w:sz w:val="24"/>
          <w:szCs w:val="24"/>
          <w:u w:val="single"/>
        </w:rPr>
        <w:t>Systematic evaluation : methods and sources for assessing books</w:t>
      </w:r>
      <w:r w:rsidRPr="00CB414C">
        <w:rPr>
          <w:rFonts w:ascii="Arial Narrow" w:hAnsi="Arial Narrow"/>
          <w:sz w:val="24"/>
          <w:szCs w:val="24"/>
        </w:rPr>
        <w:t>. London : Clive Bingley, 1982. (Outline of modern librarianship).</w:t>
      </w:r>
    </w:p>
    <w:p w:rsidR="00A07863" w:rsidRPr="00CB414C" w:rsidRDefault="00A07863" w:rsidP="00C071F1">
      <w:pPr>
        <w:spacing w:before="120"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CB414C">
        <w:rPr>
          <w:rFonts w:ascii="Arial Narrow" w:hAnsi="Arial Narrow"/>
          <w:sz w:val="24"/>
          <w:szCs w:val="24"/>
        </w:rPr>
        <w:t xml:space="preserve">Woolls, Blanche. </w:t>
      </w:r>
      <w:r w:rsidRPr="00CB414C">
        <w:rPr>
          <w:rFonts w:ascii="Arial Narrow" w:hAnsi="Arial Narrow"/>
          <w:sz w:val="24"/>
          <w:szCs w:val="24"/>
          <w:u w:val="single"/>
        </w:rPr>
        <w:t>Managing school library media programs</w:t>
      </w:r>
      <w:r w:rsidRPr="00CB414C">
        <w:rPr>
          <w:rFonts w:ascii="Arial Narrow" w:hAnsi="Arial Narrow"/>
          <w:sz w:val="24"/>
          <w:szCs w:val="24"/>
        </w:rPr>
        <w:t>. Englewood, Colorado: Libraries Unlimited, 1988.</w:t>
      </w:r>
    </w:p>
    <w:p w:rsidR="007D4527" w:rsidRPr="00CB414C" w:rsidRDefault="007D4527" w:rsidP="00C071F1">
      <w:pPr>
        <w:spacing w:before="120" w:after="0"/>
        <w:ind w:left="426" w:hanging="426"/>
        <w:jc w:val="both"/>
        <w:rPr>
          <w:rFonts w:ascii="Arial Narrow" w:hAnsi="Arial Narrow"/>
          <w:sz w:val="24"/>
          <w:szCs w:val="24"/>
        </w:rPr>
      </w:pPr>
    </w:p>
    <w:sectPr w:rsidR="007D4527" w:rsidRPr="00CB414C" w:rsidSect="007D4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F39" w:rsidRDefault="00854F39" w:rsidP="0060752B">
      <w:pPr>
        <w:spacing w:after="0" w:line="240" w:lineRule="auto"/>
      </w:pPr>
      <w:r>
        <w:separator/>
      </w:r>
    </w:p>
  </w:endnote>
  <w:endnote w:type="continuationSeparator" w:id="1">
    <w:p w:rsidR="00854F39" w:rsidRDefault="00854F39" w:rsidP="0060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F39" w:rsidRDefault="00854F39" w:rsidP="0060752B">
      <w:pPr>
        <w:spacing w:after="0" w:line="240" w:lineRule="auto"/>
      </w:pPr>
      <w:r>
        <w:separator/>
      </w:r>
    </w:p>
  </w:footnote>
  <w:footnote w:type="continuationSeparator" w:id="1">
    <w:p w:rsidR="00854F39" w:rsidRDefault="00854F39" w:rsidP="0060752B">
      <w:pPr>
        <w:spacing w:after="0" w:line="240" w:lineRule="auto"/>
      </w:pPr>
      <w:r>
        <w:continuationSeparator/>
      </w:r>
    </w:p>
  </w:footnote>
  <w:footnote w:id="2">
    <w:p w:rsidR="0060752B" w:rsidRPr="0060752B" w:rsidRDefault="0060752B" w:rsidP="00A2520F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60752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0752B">
        <w:rPr>
          <w:rFonts w:ascii="Times New Roman" w:hAnsi="Times New Roman" w:cs="Times New Roman"/>
          <w:sz w:val="18"/>
          <w:szCs w:val="18"/>
        </w:rPr>
        <w:t xml:space="preserve"> Diterjemahkan dari </w:t>
      </w:r>
      <w:r w:rsidRPr="0060752B">
        <w:rPr>
          <w:rFonts w:ascii="Times New Roman" w:hAnsi="Times New Roman" w:cs="Times New Roman"/>
          <w:bCs/>
          <w:sz w:val="18"/>
          <w:szCs w:val="18"/>
        </w:rPr>
        <w:t>Censorship In  Children's Libraries oleh Widodo</w:t>
      </w:r>
      <w:r w:rsidR="00A2520F">
        <w:rPr>
          <w:rFonts w:ascii="Times New Roman" w:hAnsi="Times New Roman" w:cs="Times New Roman"/>
          <w:bCs/>
          <w:sz w:val="18"/>
          <w:szCs w:val="18"/>
        </w:rPr>
        <w:t xml:space="preserve"> dipublikasikan pada </w:t>
      </w:r>
      <w:r w:rsidR="00A2520F" w:rsidRPr="00A2520F">
        <w:rPr>
          <w:rFonts w:ascii="Times New Roman" w:hAnsi="Times New Roman" w:cs="Times New Roman"/>
          <w:bCs/>
          <w:sz w:val="18"/>
          <w:szCs w:val="18"/>
        </w:rPr>
        <w:t>http://widodo.staff.uns.ac.id/2008/12/12/censorship-in-childrens-libraries/</w:t>
      </w:r>
    </w:p>
    <w:p w:rsidR="0060752B" w:rsidRDefault="0060752B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A4E"/>
    <w:multiLevelType w:val="hybridMultilevel"/>
    <w:tmpl w:val="22B62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872E4"/>
    <w:multiLevelType w:val="hybridMultilevel"/>
    <w:tmpl w:val="D23CD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863"/>
    <w:rsid w:val="000067C4"/>
    <w:rsid w:val="0002347D"/>
    <w:rsid w:val="001538E6"/>
    <w:rsid w:val="001E3D25"/>
    <w:rsid w:val="0028124E"/>
    <w:rsid w:val="003D2EB1"/>
    <w:rsid w:val="00437015"/>
    <w:rsid w:val="00443F89"/>
    <w:rsid w:val="004931FB"/>
    <w:rsid w:val="00556939"/>
    <w:rsid w:val="005D708F"/>
    <w:rsid w:val="005F5798"/>
    <w:rsid w:val="006034E6"/>
    <w:rsid w:val="006067A3"/>
    <w:rsid w:val="0060752B"/>
    <w:rsid w:val="00637045"/>
    <w:rsid w:val="00643750"/>
    <w:rsid w:val="00651021"/>
    <w:rsid w:val="00667407"/>
    <w:rsid w:val="006755CF"/>
    <w:rsid w:val="006D5095"/>
    <w:rsid w:val="006D5BE3"/>
    <w:rsid w:val="006D6605"/>
    <w:rsid w:val="006E5182"/>
    <w:rsid w:val="006F1B3D"/>
    <w:rsid w:val="00701EC9"/>
    <w:rsid w:val="00740CB5"/>
    <w:rsid w:val="007865B5"/>
    <w:rsid w:val="00790CAF"/>
    <w:rsid w:val="007C51AA"/>
    <w:rsid w:val="007D4527"/>
    <w:rsid w:val="00816A59"/>
    <w:rsid w:val="00854F39"/>
    <w:rsid w:val="00873F11"/>
    <w:rsid w:val="008A5567"/>
    <w:rsid w:val="0099452D"/>
    <w:rsid w:val="00A07863"/>
    <w:rsid w:val="00A2520F"/>
    <w:rsid w:val="00AF18B6"/>
    <w:rsid w:val="00B2301A"/>
    <w:rsid w:val="00B761F9"/>
    <w:rsid w:val="00B91A78"/>
    <w:rsid w:val="00BD015F"/>
    <w:rsid w:val="00BE5BFD"/>
    <w:rsid w:val="00BE6E4B"/>
    <w:rsid w:val="00C071F1"/>
    <w:rsid w:val="00C1489A"/>
    <w:rsid w:val="00C20B71"/>
    <w:rsid w:val="00C944E5"/>
    <w:rsid w:val="00CA22A3"/>
    <w:rsid w:val="00CB414C"/>
    <w:rsid w:val="00D3204F"/>
    <w:rsid w:val="00D6456C"/>
    <w:rsid w:val="00D85A90"/>
    <w:rsid w:val="00FA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A07863"/>
  </w:style>
  <w:style w:type="paragraph" w:styleId="EndnoteText">
    <w:name w:val="endnote text"/>
    <w:basedOn w:val="Normal"/>
    <w:link w:val="EndnoteTextChar"/>
    <w:uiPriority w:val="99"/>
    <w:semiHidden/>
    <w:unhideWhenUsed/>
    <w:rsid w:val="006075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75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752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5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5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5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9F33-79F8-4E6F-B844-3785334C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1510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2012-12-06T00:22:00Z</dcterms:created>
  <dcterms:modified xsi:type="dcterms:W3CDTF">2012-12-06T04:08:00Z</dcterms:modified>
</cp:coreProperties>
</file>